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8D" w:rsidRPr="00D9488D" w:rsidRDefault="00D9488D" w:rsidP="00D9488D">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Контракт № 2ОК/21</w:t>
      </w: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Cs/>
          <w:lang w:eastAsia="ru-RU"/>
        </w:rPr>
      </w:pPr>
      <w:r w:rsidRPr="00D9488D">
        <w:rPr>
          <w:rFonts w:ascii="Times New Roman" w:eastAsia="Times New Roman" w:hAnsi="Times New Roman" w:cs="Times New Roman"/>
          <w:bCs/>
          <w:lang w:eastAsia="ru-RU"/>
        </w:rPr>
        <w:t>на</w:t>
      </w:r>
      <w:r w:rsidRPr="00D9488D">
        <w:rPr>
          <w:rFonts w:ascii="Calibri" w:eastAsia="Calibri" w:hAnsi="Calibri" w:cs="Times New Roman"/>
        </w:rPr>
        <w:t xml:space="preserve"> </w:t>
      </w:r>
      <w:r w:rsidRPr="00D9488D">
        <w:rPr>
          <w:rFonts w:ascii="Times New Roman" w:eastAsia="Times New Roman" w:hAnsi="Times New Roman" w:cs="Times New Roman"/>
          <w:bCs/>
          <w:lang w:eastAsia="ru-RU"/>
        </w:rPr>
        <w:t xml:space="preserve">оказание услуг по организации питания обучающихся в ГБОУ СОШ № 418 Кронштадтского района   Санкт-Петербурга </w:t>
      </w: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Cs/>
          <w:lang w:eastAsia="ru-RU"/>
        </w:rPr>
      </w:pPr>
      <w:r w:rsidRPr="00D9488D">
        <w:rPr>
          <w:rFonts w:ascii="Times New Roman" w:eastAsia="Times New Roman" w:hAnsi="Times New Roman" w:cs="Times New Roman"/>
          <w:lang w:eastAsia="ru-RU"/>
        </w:rPr>
        <w:t>(Идентификационный код закупки -</w:t>
      </w:r>
      <w:r w:rsidR="007F6809" w:rsidRPr="007F6809">
        <w:rPr>
          <w:rFonts w:ascii="Times New Roman" w:eastAsia="Times New Roman" w:hAnsi="Times New Roman" w:cs="Times New Roman"/>
          <w:lang w:eastAsia="ru-RU"/>
        </w:rPr>
        <w:t xml:space="preserve"> 212781801088378430100100320025629244</w:t>
      </w:r>
      <w:r w:rsidRPr="00D9488D">
        <w:rPr>
          <w:rFonts w:ascii="Times New Roman" w:eastAsia="Times New Roman" w:hAnsi="Times New Roman" w:cs="Times New Roman"/>
          <w:lang w:eastAsia="ru-RU"/>
        </w:rPr>
        <w:t xml:space="preserve">) </w:t>
      </w:r>
    </w:p>
    <w:p w:rsidR="00D9488D" w:rsidRPr="00D9488D" w:rsidRDefault="00D9488D" w:rsidP="00D9488D">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bl>
      <w:tblPr>
        <w:tblW w:w="9389" w:type="dxa"/>
        <w:tblInd w:w="28" w:type="dxa"/>
        <w:tblLayout w:type="fixed"/>
        <w:tblCellMar>
          <w:left w:w="90" w:type="dxa"/>
          <w:right w:w="90" w:type="dxa"/>
        </w:tblCellMar>
        <w:tblLook w:val="0000" w:firstRow="0" w:lastRow="0" w:firstColumn="0" w:lastColumn="0" w:noHBand="0" w:noVBand="0"/>
      </w:tblPr>
      <w:tblGrid>
        <w:gridCol w:w="2351"/>
        <w:gridCol w:w="2351"/>
        <w:gridCol w:w="4687"/>
      </w:tblGrid>
      <w:tr w:rsidR="00D9488D" w:rsidRPr="00D9488D" w:rsidTr="008D6AA8">
        <w:trPr>
          <w:trHeight w:val="185"/>
        </w:trPr>
        <w:tc>
          <w:tcPr>
            <w:tcW w:w="2351" w:type="dxa"/>
            <w:tcMar>
              <w:top w:w="114" w:type="dxa"/>
              <w:left w:w="28" w:type="dxa"/>
              <w:bottom w:w="114" w:type="dxa"/>
              <w:right w:w="28" w:type="dxa"/>
            </w:tcMar>
          </w:tcPr>
          <w:p w:rsidR="00D9488D" w:rsidRPr="00D9488D" w:rsidRDefault="00D9488D" w:rsidP="00D9488D">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Санкт-Петербург</w:t>
            </w:r>
          </w:p>
        </w:tc>
        <w:tc>
          <w:tcPr>
            <w:tcW w:w="2351" w:type="dxa"/>
            <w:tcMar>
              <w:top w:w="114" w:type="dxa"/>
              <w:left w:w="28" w:type="dxa"/>
              <w:bottom w:w="114" w:type="dxa"/>
              <w:right w:w="28" w:type="dxa"/>
            </w:tcMar>
          </w:tcPr>
          <w:p w:rsidR="00D9488D" w:rsidRPr="00D9488D" w:rsidRDefault="00D9488D" w:rsidP="00D9488D">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4687" w:type="dxa"/>
            <w:tcMar>
              <w:top w:w="114" w:type="dxa"/>
              <w:left w:w="28" w:type="dxa"/>
              <w:bottom w:w="114" w:type="dxa"/>
              <w:right w:w="28" w:type="dxa"/>
            </w:tcMar>
          </w:tcPr>
          <w:p w:rsidR="00D9488D" w:rsidRPr="00D9488D" w:rsidRDefault="00D27D90" w:rsidP="00D9488D">
            <w:pPr>
              <w:widowControl w:val="0"/>
              <w:autoSpaceDE w:val="0"/>
              <w:autoSpaceDN w:val="0"/>
              <w:adjustRightInd w:val="0"/>
              <w:spacing w:after="0" w:line="240" w:lineRule="auto"/>
              <w:contextualSpacing/>
              <w:jc w:val="right"/>
              <w:rPr>
                <w:rFonts w:ascii="Times New Roman" w:eastAsia="Times New Roman" w:hAnsi="Times New Roman" w:cs="Times New Roman"/>
                <w:lang w:eastAsia="ru-RU"/>
              </w:rPr>
            </w:pPr>
            <w:r>
              <w:rPr>
                <w:rFonts w:ascii="Times New Roman" w:eastAsia="Times New Roman" w:hAnsi="Times New Roman" w:cs="Times New Roman"/>
                <w:lang w:eastAsia="ru-RU"/>
              </w:rPr>
              <w:t>«06» сентября</w:t>
            </w:r>
            <w:r w:rsidR="00D9488D" w:rsidRPr="00D9488D">
              <w:rPr>
                <w:rFonts w:ascii="Times New Roman" w:eastAsia="Times New Roman" w:hAnsi="Times New Roman" w:cs="Times New Roman"/>
                <w:lang w:eastAsia="ru-RU"/>
              </w:rPr>
              <w:t xml:space="preserve"> 2021 г. </w:t>
            </w:r>
          </w:p>
        </w:tc>
      </w:tr>
    </w:tbl>
    <w:p w:rsidR="00D9488D" w:rsidRPr="00D9488D" w:rsidRDefault="00D9488D" w:rsidP="00D9488D">
      <w:pPr>
        <w:widowControl w:val="0"/>
        <w:autoSpaceDE w:val="0"/>
        <w:autoSpaceDN w:val="0"/>
        <w:adjustRightInd w:val="0"/>
        <w:spacing w:after="0" w:line="240" w:lineRule="auto"/>
        <w:contextualSpacing/>
        <w:rPr>
          <w:rFonts w:ascii="Times New Roman" w:eastAsia="Times New Roman" w:hAnsi="Times New Roman" w:cs="Times New Roman"/>
          <w:color w:val="FF0000"/>
          <w:lang w:eastAsia="ru-RU"/>
        </w:rPr>
      </w:pPr>
    </w:p>
    <w:p w:rsidR="00D9488D" w:rsidRPr="00341FB9"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proofErr w:type="gramStart"/>
      <w:r w:rsidRPr="00977459">
        <w:rPr>
          <w:rFonts w:ascii="Times New Roman" w:eastAsia="Times New Roman" w:hAnsi="Times New Roman" w:cs="Times New Roman"/>
          <w:b/>
          <w:lang w:eastAsia="ru-RU"/>
        </w:rPr>
        <w:t>Государственное бюджетное общеобразовательное учреждение средняя общеобразовательная школа № 418 Кронштадтского района Санкт-Петербурга</w:t>
      </w:r>
      <w:r>
        <w:rPr>
          <w:rFonts w:ascii="Times New Roman" w:eastAsia="Times New Roman" w:hAnsi="Times New Roman" w:cs="Times New Roman"/>
          <w:b/>
          <w:lang w:eastAsia="ru-RU"/>
        </w:rPr>
        <w:t xml:space="preserve"> (ГБОУ СОШ № 418 Кронштадтского района Санкт-Петербурга)</w:t>
      </w:r>
      <w:r w:rsidRPr="00977459">
        <w:rPr>
          <w:rFonts w:ascii="Times New Roman" w:eastAsia="Times New Roman" w:hAnsi="Times New Roman" w:cs="Times New Roman"/>
          <w:lang w:eastAsia="ru-RU"/>
        </w:rPr>
        <w:t xml:space="preserve">, именуемое в дальнейшем «Заказчик», в лице директора Воробьева Альберта Владимировича,  действующего на основании Устава, с одной стороны, и </w:t>
      </w:r>
      <w:r w:rsidRPr="00FF20AD">
        <w:rPr>
          <w:rFonts w:ascii="Times New Roman" w:eastAsia="Times New Roman" w:hAnsi="Times New Roman" w:cs="Times New Roman"/>
          <w:b/>
          <w:lang w:eastAsia="ru-RU"/>
        </w:rPr>
        <w:t>Общество с ограниченной ответственностью «БАЗА «МАРИЯ» (ООО «БАЗА «МАРИЯ»)</w:t>
      </w:r>
      <w:r>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t xml:space="preserve">именуемый в дальнейшем «Исполнитель», в лице Генерального директора  </w:t>
      </w:r>
      <w:proofErr w:type="spellStart"/>
      <w:r w:rsidRPr="00D9488D">
        <w:rPr>
          <w:rFonts w:ascii="Times New Roman" w:eastAsia="Times New Roman" w:hAnsi="Times New Roman" w:cs="Times New Roman"/>
          <w:lang w:eastAsia="ru-RU"/>
        </w:rPr>
        <w:t>Россошанского</w:t>
      </w:r>
      <w:proofErr w:type="spellEnd"/>
      <w:r w:rsidRPr="00D9488D">
        <w:rPr>
          <w:rFonts w:ascii="Times New Roman" w:eastAsia="Times New Roman" w:hAnsi="Times New Roman" w:cs="Times New Roman"/>
          <w:lang w:eastAsia="ru-RU"/>
        </w:rPr>
        <w:t xml:space="preserve"> Евгения Константиновича, действующего на основании Устава</w:t>
      </w:r>
      <w:r>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t>с</w:t>
      </w:r>
      <w:proofErr w:type="gramEnd"/>
      <w:r w:rsidRPr="00D9488D">
        <w:rPr>
          <w:rFonts w:ascii="Times New Roman" w:eastAsia="Times New Roman" w:hAnsi="Times New Roman" w:cs="Times New Roman"/>
          <w:lang w:eastAsia="ru-RU"/>
        </w:rPr>
        <w:t xml:space="preserve"> другой стороны, вместе именуемые в дальнейшем «Стороны», на основании Протокола подведения итогов конкурса с ограниченным</w:t>
      </w:r>
      <w:r w:rsidR="00341FB9">
        <w:rPr>
          <w:rFonts w:ascii="Times New Roman" w:eastAsia="Times New Roman" w:hAnsi="Times New Roman" w:cs="Times New Roman"/>
          <w:lang w:eastAsia="ru-RU"/>
        </w:rPr>
        <w:t xml:space="preserve"> участием в электронной форме  </w:t>
      </w:r>
      <w:r w:rsidR="00341FB9" w:rsidRPr="00341FB9">
        <w:rPr>
          <w:rFonts w:ascii="Times New Roman" w:eastAsia="Times New Roman" w:hAnsi="Times New Roman" w:cs="Times New Roman"/>
          <w:lang w:eastAsia="ru-RU"/>
        </w:rPr>
        <w:t>№</w:t>
      </w:r>
      <w:r w:rsidR="00341FB9">
        <w:rPr>
          <w:rFonts w:ascii="Times New Roman" w:eastAsia="Times New Roman" w:hAnsi="Times New Roman" w:cs="Times New Roman"/>
          <w:lang w:eastAsia="ru-RU"/>
        </w:rPr>
        <w:t xml:space="preserve"> </w:t>
      </w:r>
      <w:r w:rsidR="00341FB9" w:rsidRPr="00341FB9">
        <w:rPr>
          <w:rFonts w:ascii="Times New Roman" w:eastAsia="Times New Roman" w:hAnsi="Times New Roman" w:cs="Times New Roman"/>
          <w:lang w:eastAsia="ru-RU"/>
        </w:rPr>
        <w:t xml:space="preserve">0172200002821000073 </w:t>
      </w:r>
      <w:r w:rsidR="007F6809" w:rsidRPr="00341FB9">
        <w:rPr>
          <w:rFonts w:ascii="Times New Roman" w:eastAsia="Times New Roman" w:hAnsi="Times New Roman" w:cs="Times New Roman"/>
          <w:lang w:eastAsia="ru-RU"/>
        </w:rPr>
        <w:t>от 26.08</w:t>
      </w:r>
      <w:r w:rsidRPr="00341FB9">
        <w:rPr>
          <w:rFonts w:ascii="Times New Roman" w:eastAsia="Times New Roman" w:hAnsi="Times New Roman" w:cs="Times New Roman"/>
          <w:lang w:eastAsia="ru-RU"/>
        </w:rPr>
        <w:t xml:space="preserve">.2021г.  и в соответствии со статьей 83.2 </w:t>
      </w:r>
      <w:r w:rsidRPr="00341FB9">
        <w:rPr>
          <w:rFonts w:ascii="Times New Roman" w:eastAsia="Times New Roman" w:hAnsi="Times New Roman" w:cs="Times New Roman"/>
          <w:lang w:eastAsia="ru-RU"/>
        </w:rPr>
        <w:fldChar w:fldCharType="begin"/>
      </w:r>
      <w:r w:rsidRPr="00341FB9">
        <w:rPr>
          <w:rFonts w:ascii="Times New Roman" w:eastAsia="Times New Roman" w:hAnsi="Times New Roman" w:cs="Times New Roman"/>
          <w:lang w:eastAsia="ru-RU"/>
        </w:rPr>
        <w:instrText xml:space="preserve"> HYPERLINK "kodeks://link/d?nd=499011838&amp;point=mark=0000000000000000000000000000000000000000000000000064U0IK"\o"’’О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341FB9"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341FB9">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341FB9">
        <w:rPr>
          <w:rFonts w:ascii="Times New Roman" w:eastAsia="Times New Roman" w:hAnsi="Times New Roman" w:cs="Times New Roman"/>
          <w:lang w:eastAsia="ru-RU"/>
        </w:rPr>
        <w:instrText>Статус: действующая редакция (действ. с 24.04.2020)"</w:instrText>
      </w:r>
      <w:r w:rsidRPr="00341FB9">
        <w:rPr>
          <w:rFonts w:ascii="Times New Roman" w:eastAsia="Times New Roman" w:hAnsi="Times New Roman" w:cs="Times New Roman"/>
          <w:lang w:eastAsia="ru-RU"/>
        </w:rPr>
        <w:fldChar w:fldCharType="separate"/>
      </w:r>
      <w:r w:rsidRPr="00341FB9">
        <w:rPr>
          <w:rFonts w:ascii="Times New Roman" w:eastAsia="Times New Roman" w:hAnsi="Times New Roman" w:cs="Times New Roman"/>
          <w:lang w:eastAsia="ru-RU"/>
        </w:rPr>
        <w:t xml:space="preserve">Федерального закона от 05.04.2013 г. №44-ФЗ «О контрактной системе в сфере закупок товаров, работ, услуг для обеспечения государственных и муниципальных нужд» </w:t>
      </w:r>
      <w:r w:rsidRPr="00341FB9">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(далее - Закон № 44-ФЗ), заключили настоящий Контракт о нижеследующем:</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color w:val="FF0000"/>
          <w:lang w:eastAsia="ru-RU"/>
        </w:rPr>
      </w:pPr>
    </w:p>
    <w:p w:rsidR="00D9488D" w:rsidRPr="00D9488D" w:rsidRDefault="00D9488D" w:rsidP="00D9488D">
      <w:pPr>
        <w:widowControl w:val="0"/>
        <w:numPr>
          <w:ilvl w:val="0"/>
          <w:numId w:val="2"/>
        </w:numPr>
        <w:spacing w:after="160" w:line="240" w:lineRule="auto"/>
        <w:contextualSpacing/>
        <w:jc w:val="center"/>
        <w:rPr>
          <w:rFonts w:ascii="Times New Roman" w:eastAsia="Times New Roman" w:hAnsi="Times New Roman" w:cs="Times New Roman"/>
          <w:b/>
          <w:lang w:eastAsia="ru-RU" w:bidi="ru-RU"/>
        </w:rPr>
      </w:pPr>
      <w:r w:rsidRPr="00D9488D">
        <w:rPr>
          <w:rFonts w:ascii="Times New Roman" w:eastAsia="Times New Roman" w:hAnsi="Times New Roman" w:cs="Times New Roman"/>
          <w:b/>
          <w:lang w:eastAsia="ru-RU" w:bidi="ru-RU"/>
        </w:rPr>
        <w:t>Предмет Контракта.</w:t>
      </w:r>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1.1. Предметом настоящего Контракта является на оказание услуг по организации питания обучающихся (далее – Услуги) в ГБОУ СОШ № 418 Кронштадтского района Санкт-Петербурга (далее – Учреждение) в период с 01.09.2021г. по 31.05.2023г. </w:t>
      </w:r>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1.2. Исполнитель обязуется оказать услуги, а Заказчик обязуется принять результат оказанных услуг и оплатить их в сроки и в порядке, установленные в настоящем Контракте.</w:t>
      </w:r>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1.3. Цена, количество рационов питания, объем, порядок оказания предоставляемой Услуги установлены в Расчёте цены оказываемых услуг (Приложение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2 к Контракту), Техническом задании (Приложение </w:t>
      </w:r>
      <w:r w:rsidRPr="00D9488D">
        <w:rPr>
          <w:rFonts w:ascii="Times New Roman" w:eastAsia="Segoe UI Symbol" w:hAnsi="Times New Roman" w:cs="Times New Roman"/>
          <w:lang w:eastAsia="ru-RU"/>
        </w:rPr>
        <w:t xml:space="preserve">№ </w:t>
      </w:r>
      <w:r w:rsidRPr="00D9488D">
        <w:rPr>
          <w:rFonts w:ascii="Times New Roman" w:eastAsia="Times New Roman" w:hAnsi="Times New Roman" w:cs="Times New Roman"/>
          <w:lang w:eastAsia="ru-RU"/>
        </w:rPr>
        <w:t>1 к Контракту). Цикличные меню рационов горяч</w:t>
      </w:r>
      <w:r w:rsidR="00085CA7">
        <w:rPr>
          <w:rFonts w:ascii="Times New Roman" w:eastAsia="Times New Roman" w:hAnsi="Times New Roman" w:cs="Times New Roman"/>
          <w:lang w:eastAsia="ru-RU"/>
        </w:rPr>
        <w:t>его питания указаны в Приложениях</w:t>
      </w:r>
      <w:r w:rsidRPr="00D9488D">
        <w:rPr>
          <w:rFonts w:ascii="Times New Roman" w:eastAsia="Times New Roman" w:hAnsi="Times New Roman" w:cs="Times New Roman"/>
          <w:lang w:eastAsia="ru-RU"/>
        </w:rPr>
        <w:t xml:space="preserve"> </w:t>
      </w:r>
      <w:r w:rsidRPr="00D9488D">
        <w:rPr>
          <w:rFonts w:ascii="Times New Roman" w:eastAsia="Segoe UI Symbol" w:hAnsi="Times New Roman" w:cs="Times New Roman"/>
          <w:lang w:eastAsia="ru-RU"/>
        </w:rPr>
        <w:t xml:space="preserve">№ </w:t>
      </w:r>
      <w:r w:rsidRPr="00D9488D">
        <w:rPr>
          <w:rFonts w:ascii="Times New Roman" w:eastAsia="Times New Roman" w:hAnsi="Times New Roman" w:cs="Times New Roman"/>
          <w:lang w:eastAsia="ru-RU"/>
        </w:rPr>
        <w:t>4</w:t>
      </w:r>
      <w:r w:rsidR="00085CA7">
        <w:rPr>
          <w:rFonts w:ascii="Times New Roman" w:eastAsia="Times New Roman" w:hAnsi="Times New Roman" w:cs="Times New Roman"/>
          <w:lang w:eastAsia="ru-RU"/>
        </w:rPr>
        <w:t>.1., 4.2.</w:t>
      </w:r>
      <w:r w:rsidRPr="00D9488D">
        <w:rPr>
          <w:rFonts w:ascii="Times New Roman" w:eastAsia="Times New Roman" w:hAnsi="Times New Roman" w:cs="Times New Roman"/>
          <w:lang w:eastAsia="ru-RU"/>
        </w:rPr>
        <w:t xml:space="preserve"> к Контракту. </w:t>
      </w:r>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Исполнитель использует в работе цикличные двухнедельные сбалансированные меню рационов горячего питания (Приложение № 4.1-4.2 к Контракту) и размещенные на сайте Управления социального питания, либо цикличные двухнедельные сбалансированные меню рационов горячего питания, разработанные Исполнителем в соответствии с установленными нормативными актами.</w:t>
      </w:r>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1.4. Блюда из согласованного цикличного меню, должны быть изготовлены из продуктов питания и сырья, поименованных в Ассортиментном перечне основных групп продовольственных товаров и сырья (Приложение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3 к Контракту).</w:t>
      </w:r>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proofErr w:type="gramStart"/>
      <w:r w:rsidRPr="00D9488D">
        <w:rPr>
          <w:rFonts w:ascii="Times New Roman" w:eastAsia="Times New Roman" w:hAnsi="Times New Roman" w:cs="Times New Roman"/>
          <w:lang w:eastAsia="ru-RU"/>
        </w:rPr>
        <w:t>Оказание услуг по организации питания учащихся осуществляется с учетом действия Ассортиментного перечня основных групп продовольственных товаров и сырья с учетом специфики и особенностей организации питания различного контингента социальной сферы Санкт-Петербурга» (далее – Ассортиментный перечень) (Приложение № 3 к Контракту), либо с учетом действия Ассортиментного перечня, утвержденного Управлением социального питания и размещенного на Официальном сайте Администрации Санкт-Петербурга информационно-телекоммуникационной сети «Интернет» http://www.gov</w:t>
      </w:r>
      <w:proofErr w:type="gramEnd"/>
      <w:r w:rsidRPr="00D9488D">
        <w:rPr>
          <w:rFonts w:ascii="Times New Roman" w:eastAsia="Times New Roman" w:hAnsi="Times New Roman" w:cs="Times New Roman"/>
          <w:lang w:eastAsia="ru-RU"/>
        </w:rPr>
        <w:t>.</w:t>
      </w:r>
      <w:proofErr w:type="gramStart"/>
      <w:r w:rsidRPr="00D9488D">
        <w:rPr>
          <w:rFonts w:ascii="Times New Roman" w:eastAsia="Times New Roman" w:hAnsi="Times New Roman" w:cs="Times New Roman"/>
          <w:lang w:eastAsia="ru-RU"/>
        </w:rPr>
        <w:t>spb.ru.»).</w:t>
      </w:r>
      <w:proofErr w:type="gramEnd"/>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1.5. Срок оказания услуг: с момента заключения контракта, но не ранее «01» сентября 2021г. по «31» мая 2023 г.</w:t>
      </w:r>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1.6. Заказчик направляет Исполнителю Заявку о количестве питающихся в Учреждении лиц ежедневно не позднее 15 часов текущего дня на следующий день и корректирует её не позднее, чем за 1 час до соответствующего периода приготовления пищи. Заказчик направляет Заявку любым способом (телефон, телеграф,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1.7. </w:t>
      </w:r>
      <w:proofErr w:type="gramStart"/>
      <w:r w:rsidRPr="00D9488D">
        <w:rPr>
          <w:rFonts w:ascii="Times New Roman" w:eastAsia="Times New Roman" w:hAnsi="Times New Roman" w:cs="Times New Roman"/>
          <w:lang w:eastAsia="ru-RU"/>
        </w:rPr>
        <w:t>Услуги осуществляются по адресу: 197760, Санкт-Петербург, г. Кронштадт, ул. Станюковича, д. 4 Лит.</w:t>
      </w:r>
      <w:proofErr w:type="gramEnd"/>
      <w:r w:rsidRPr="00D9488D">
        <w:rPr>
          <w:rFonts w:ascii="Times New Roman" w:eastAsia="Times New Roman" w:hAnsi="Times New Roman" w:cs="Times New Roman"/>
          <w:lang w:eastAsia="ru-RU"/>
        </w:rPr>
        <w:t xml:space="preserve"> А.</w:t>
      </w:r>
    </w:p>
    <w:p w:rsidR="00D9488D" w:rsidRPr="00D9488D" w:rsidRDefault="00D9488D" w:rsidP="00D9488D">
      <w:pPr>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lastRenderedPageBreak/>
        <w:t xml:space="preserve">1.8. Оказание услуг осуществляется непосредственно на пищеблоке Заказчика. </w:t>
      </w:r>
    </w:p>
    <w:p w:rsidR="00D9488D" w:rsidRPr="00D9488D" w:rsidRDefault="00D9488D" w:rsidP="00D9488D">
      <w:pPr>
        <w:spacing w:after="0" w:line="240" w:lineRule="auto"/>
        <w:ind w:firstLine="360"/>
        <w:contextualSpacing/>
        <w:jc w:val="both"/>
        <w:rPr>
          <w:rFonts w:ascii="Times New Roman" w:eastAsia="Times New Roman" w:hAnsi="Times New Roman" w:cs="Times New Roman"/>
          <w:b/>
          <w:color w:val="FF0000"/>
          <w:lang w:eastAsia="ru-RU"/>
        </w:rPr>
      </w:pPr>
    </w:p>
    <w:p w:rsidR="00D9488D" w:rsidRPr="00D9488D" w:rsidRDefault="00D9488D" w:rsidP="00D9488D">
      <w:pPr>
        <w:widowControl w:val="0"/>
        <w:spacing w:after="0" w:line="240" w:lineRule="auto"/>
        <w:contextualSpacing/>
        <w:jc w:val="center"/>
        <w:rPr>
          <w:rFonts w:ascii="Times New Roman" w:eastAsia="Times New Roman" w:hAnsi="Times New Roman" w:cs="Times New Roman"/>
          <w:lang w:eastAsia="ru-RU" w:bidi="ru-RU"/>
        </w:rPr>
      </w:pPr>
      <w:r w:rsidRPr="00D9488D">
        <w:rPr>
          <w:rFonts w:ascii="Times New Roman" w:eastAsia="Times New Roman" w:hAnsi="Times New Roman" w:cs="Times New Roman"/>
          <w:b/>
          <w:lang w:val="en-US" w:eastAsia="ru-RU" w:bidi="ru-RU"/>
        </w:rPr>
        <w:t>II</w:t>
      </w:r>
      <w:r w:rsidRPr="00D9488D">
        <w:rPr>
          <w:rFonts w:ascii="Times New Roman" w:eastAsia="Times New Roman" w:hAnsi="Times New Roman" w:cs="Times New Roman"/>
          <w:b/>
          <w:lang w:eastAsia="ru-RU" w:bidi="ru-RU"/>
        </w:rPr>
        <w:t>. Цена Контракта и порядок расчетов</w:t>
      </w:r>
      <w:r w:rsidRPr="00D9488D">
        <w:rPr>
          <w:rFonts w:ascii="Times New Roman" w:eastAsia="Times New Roman" w:hAnsi="Times New Roman" w:cs="Times New Roman"/>
          <w:lang w:eastAsia="ru-RU" w:bidi="ru-RU"/>
        </w:rPr>
        <w:t>.</w:t>
      </w:r>
    </w:p>
    <w:p w:rsidR="00D9488D" w:rsidRPr="00D9488D" w:rsidRDefault="00D9488D" w:rsidP="00D9488D">
      <w:pPr>
        <w:widowControl w:val="0"/>
        <w:spacing w:after="0" w:line="240" w:lineRule="auto"/>
        <w:ind w:left="1080"/>
        <w:contextualSpacing/>
        <w:rPr>
          <w:rFonts w:ascii="Times New Roman" w:eastAsia="Times New Roman" w:hAnsi="Times New Roman" w:cs="Times New Roman"/>
          <w:color w:val="FF0000"/>
          <w:lang w:eastAsia="ru-RU" w:bidi="ru-RU"/>
        </w:rPr>
      </w:pPr>
    </w:p>
    <w:p w:rsidR="008341EC"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2.1. Цена Контракта составляет </w:t>
      </w:r>
      <w:r w:rsidR="008341EC" w:rsidRPr="008341EC">
        <w:rPr>
          <w:rFonts w:ascii="Times New Roman" w:eastAsia="Times New Roman" w:hAnsi="Times New Roman" w:cs="Times New Roman"/>
          <w:b/>
          <w:u w:val="single"/>
          <w:lang w:eastAsia="ru-RU"/>
        </w:rPr>
        <w:t>14140418 рублей 62 копейки (Четырнадцать миллионов сто сорок тысяч четыреста восемнадцать рублей 62 копейки), НДС не облагается в соответствии с налоговым законодательством Российской Федерации.</w:t>
      </w:r>
      <w:r w:rsidR="008341EC" w:rsidRPr="008341EC">
        <w:rPr>
          <w:rFonts w:ascii="Times New Roman" w:eastAsia="Times New Roman" w:hAnsi="Times New Roman" w:cs="Times New Roman"/>
          <w:lang w:eastAsia="ru-RU"/>
        </w:rPr>
        <w:t xml:space="preserve"> </w:t>
      </w:r>
      <w:r w:rsidR="008341EC">
        <w:rPr>
          <w:rFonts w:ascii="Times New Roman" w:eastAsia="Times New Roman" w:hAnsi="Times New Roman" w:cs="Times New Roman"/>
          <w:lang w:eastAsia="ru-RU"/>
        </w:rPr>
        <w:t xml:space="preserve"> </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2.2. Цена Контракта (цена единицы Услуги) включает в себя: расходы Исполнителя, связанные с исполнением обязательств по настоящему Контракту, в том числе на погрузочно-разгрузочные работы, перевозку, очистку и санитарную обработку транспортных средств, страхование, таможенные пошлины, налоги, сборы и другие обязательные платежи.</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Цена Контракта является твердой и определяется на весь срок исполнения Контракта, за исключением случаев, установленных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Законом № 44-ФЗ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и настоящим Контрактом.</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При заключении и исполнении настоящего Контракта изменение его условий не допускается, за исключением случаев, предусмотренных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"kodeks://link/d?nd=499011838&amp;point=mark=000000000000000000000000000000000000000000000000008QU0M5"\o"’’О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статьями 34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и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95 Закона № 44-ФЗ. </w:t>
      </w:r>
      <w:r w:rsidRPr="00D9488D">
        <w:rPr>
          <w:rFonts w:ascii="Times New Roman" w:eastAsia="Times New Roman" w:hAnsi="Times New Roman" w:cs="Times New Roman"/>
          <w:lang w:eastAsia="ru-RU"/>
        </w:rPr>
        <w:fldChar w:fldCharType="end"/>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FF0000"/>
          <w:lang w:eastAsia="ru-RU"/>
        </w:rPr>
      </w:pPr>
      <w:r w:rsidRPr="00D9488D">
        <w:rPr>
          <w:rFonts w:ascii="Times New Roman" w:eastAsia="Times New Roman" w:hAnsi="Times New Roman" w:cs="Times New Roman"/>
          <w:lang w:eastAsia="ru-RU"/>
        </w:rPr>
        <w:t>Цена Контракта может быть снижена по соглашению Сторон без изменения предусмотренных настоящим Контрактом объема и качества оказываемой Услуги и иных условий Контракта</w:t>
      </w:r>
      <w:r w:rsidRPr="00D9488D">
        <w:rPr>
          <w:rFonts w:ascii="Times New Roman" w:eastAsia="Times New Roman" w:hAnsi="Times New Roman" w:cs="Times New Roman"/>
          <w:noProof/>
          <w:position w:val="-8"/>
          <w:vertAlign w:val="superscript"/>
          <w:lang w:eastAsia="ru-RU"/>
        </w:rPr>
        <w:t>.</w:t>
      </w:r>
    </w:p>
    <w:p w:rsidR="008341EC"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2.3. </w:t>
      </w:r>
      <w:r w:rsidR="008341EC" w:rsidRPr="008341EC">
        <w:rPr>
          <w:rFonts w:ascii="Times New Roman" w:eastAsia="Times New Roman" w:hAnsi="Times New Roman" w:cs="Times New Roman"/>
          <w:lang w:eastAsia="ru-RU"/>
        </w:rPr>
        <w:t>Источник финансирования Контракта: «Внебюджетные средства: Субсидии на иные цели».</w:t>
      </w:r>
      <w:r w:rsidR="008341EC">
        <w:rPr>
          <w:rFonts w:ascii="Times New Roman" w:eastAsia="Times New Roman" w:hAnsi="Times New Roman" w:cs="Times New Roman"/>
          <w:lang w:eastAsia="ru-RU"/>
        </w:rPr>
        <w:t xml:space="preserve"> </w:t>
      </w:r>
    </w:p>
    <w:p w:rsidR="008341EC" w:rsidRPr="00977459" w:rsidRDefault="008341EC" w:rsidP="008341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977459">
        <w:rPr>
          <w:rFonts w:ascii="Times New Roman" w:eastAsia="Times New Roman" w:hAnsi="Times New Roman" w:cs="Times New Roman"/>
          <w:lang w:eastAsia="ru-RU"/>
        </w:rPr>
        <w:t>од раздела 0702, целевая статья 0330040650 «Расходы на реализацию дополнительных мер социальной поддержки по обеспечению питанием в государственных образовательных учреждениях» код вида расходов 244, код ОСГУ 226 «Прочие работы, услуги».</w:t>
      </w:r>
    </w:p>
    <w:p w:rsidR="008341EC" w:rsidRPr="00977459" w:rsidRDefault="008341EC" w:rsidP="008341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977459">
        <w:rPr>
          <w:rFonts w:ascii="Times New Roman" w:eastAsia="Times New Roman" w:hAnsi="Times New Roman" w:cs="Times New Roman"/>
          <w:lang w:eastAsia="ru-RU"/>
        </w:rPr>
        <w:t>од раздела 0702 целевая статья  03300R3040 83 5 «Расходы на организацию бесплатного горячего питания обучающихся, получающих начальное общее образование в государственных образовательных организациях» код вида расходов 244, код ОСГУ 226 «Прочие работы, услуги».</w:t>
      </w:r>
    </w:p>
    <w:p w:rsidR="008341EC" w:rsidRDefault="008341EC" w:rsidP="008341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977459">
        <w:rPr>
          <w:rFonts w:ascii="Times New Roman" w:eastAsia="Times New Roman" w:hAnsi="Times New Roman" w:cs="Times New Roman"/>
          <w:lang w:eastAsia="ru-RU"/>
        </w:rPr>
        <w:t>од раздела 0702 целевая статья    03300R3040 00 5 «Расходы на организацию бесплатного горячего питания обучающихся, получающих начальное общее образование в государственных образовательных организациях», код вида расходов 244, код ОСГУ 226 «Прочие работы, услуги».</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2.4. Оплата по Контракту осуществляется Заказчиком за фактически оказанные Услуги на основании акта сдачи-приемки оказанных услуг, подписанного Исполнителем и Заказчиком в течение 15 (Пятнадцати) рабочих дней с момента подписания Заказчиком акта сдачи-приемки оказанных услуг согласно графику приема поручений на оплату расходов.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Основанием для оплаты оказанных Услуг являются подписанный Сторонами акт сдачи-приемки оказанных услуг.</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vertAlign w:val="superscript"/>
          <w:lang w:eastAsia="ru-RU"/>
        </w:rPr>
      </w:pPr>
      <w:r w:rsidRPr="00D9488D">
        <w:rPr>
          <w:rFonts w:ascii="Times New Roman" w:eastAsia="Times New Roman"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Исполнителя, указанный в настоящем Контракте.</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2.6. </w:t>
      </w:r>
      <w:proofErr w:type="gramStart"/>
      <w:r w:rsidRPr="00D9488D">
        <w:rPr>
          <w:rFonts w:ascii="Times New Roman" w:eastAsia="Times New Roman" w:hAnsi="Times New Roman" w:cs="Times New Roman"/>
          <w:lang w:eastAsia="ru-RU"/>
        </w:rPr>
        <w:t>Заказчик уменьшает суммы, подлежащие уплате Заказчиком Исполнителю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D9488D">
        <w:rPr>
          <w:rFonts w:ascii="Times New Roman" w:eastAsia="Times New Roman" w:hAnsi="Times New Roman" w:cs="Times New Roman"/>
          <w:lang w:eastAsia="ru-RU"/>
        </w:rPr>
        <w:t xml:space="preserve"> бюджеты бюджетной системы Российской Федерации Заказчиком.</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2.8. Бухгалтерия Исполнителя обязуется на 1-е число текущего месяца проводить с бухгалтерией Заказчика сверку расчетов и составлять акт сдачи-приемки оказанных услуг, на основании которого производится оплата за прошедший месяц.</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2.9. За услуги, оказываемые в декабре текущего года, Заказчик производит предоплату на основании счета на предоплату, выставленного Исполнителем не позднее 15 декабря текущего года с последующим предоставлением акта сдачи-приемки оказанных услуг, не позднее 31 декабря и проведенной сторонами сверки расчетов.</w:t>
      </w:r>
    </w:p>
    <w:p w:rsidR="00D9488D" w:rsidRDefault="00D9488D" w:rsidP="00D9488D">
      <w:pPr>
        <w:spacing w:after="0" w:line="240" w:lineRule="auto"/>
        <w:ind w:firstLine="568"/>
        <w:contextualSpacing/>
        <w:jc w:val="both"/>
        <w:rPr>
          <w:rFonts w:ascii="Times New Roman" w:eastAsia="Times New Roman" w:hAnsi="Times New Roman" w:cs="Times New Roman"/>
          <w:color w:val="FF0000"/>
          <w:lang w:eastAsia="ru-RU"/>
        </w:rPr>
      </w:pPr>
    </w:p>
    <w:p w:rsidR="00E15E06" w:rsidRDefault="00E15E06" w:rsidP="00D9488D">
      <w:pPr>
        <w:spacing w:after="0" w:line="240" w:lineRule="auto"/>
        <w:ind w:firstLine="568"/>
        <w:contextualSpacing/>
        <w:jc w:val="both"/>
        <w:rPr>
          <w:rFonts w:ascii="Times New Roman" w:eastAsia="Times New Roman" w:hAnsi="Times New Roman" w:cs="Times New Roman"/>
          <w:color w:val="FF0000"/>
          <w:lang w:eastAsia="ru-RU"/>
        </w:rPr>
      </w:pPr>
    </w:p>
    <w:p w:rsidR="00E15E06" w:rsidRDefault="00E15E06" w:rsidP="00D9488D">
      <w:pPr>
        <w:spacing w:after="0" w:line="240" w:lineRule="auto"/>
        <w:ind w:firstLine="568"/>
        <w:contextualSpacing/>
        <w:jc w:val="both"/>
        <w:rPr>
          <w:rFonts w:ascii="Times New Roman" w:eastAsia="Times New Roman" w:hAnsi="Times New Roman" w:cs="Times New Roman"/>
          <w:color w:val="FF0000"/>
          <w:lang w:eastAsia="ru-RU"/>
        </w:rPr>
      </w:pPr>
    </w:p>
    <w:p w:rsidR="00E15E06" w:rsidRPr="00D9488D" w:rsidRDefault="00E15E06" w:rsidP="00D9488D">
      <w:pPr>
        <w:spacing w:after="0" w:line="240" w:lineRule="auto"/>
        <w:ind w:firstLine="568"/>
        <w:contextualSpacing/>
        <w:jc w:val="both"/>
        <w:rPr>
          <w:rFonts w:ascii="Times New Roman" w:eastAsia="Times New Roman" w:hAnsi="Times New Roman" w:cs="Times New Roman"/>
          <w:color w:val="FF0000"/>
          <w:lang w:eastAsia="ru-RU"/>
        </w:rPr>
      </w:pPr>
    </w:p>
    <w:p w:rsidR="00D9488D" w:rsidRPr="00D9488D" w:rsidRDefault="00D9488D" w:rsidP="00D9488D">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D9488D">
        <w:rPr>
          <w:rFonts w:ascii="Times New Roman" w:eastAsia="Times New Roman" w:hAnsi="Times New Roman" w:cs="Times New Roman"/>
          <w:b/>
          <w:bCs/>
          <w:lang w:eastAsia="ru-RU"/>
        </w:rPr>
        <w:lastRenderedPageBreak/>
        <w:t>Порядок сдачи-приемки Услуг.</w:t>
      </w:r>
    </w:p>
    <w:p w:rsidR="00D9488D" w:rsidRPr="00D9488D" w:rsidRDefault="00D9488D" w:rsidP="00D9488D">
      <w:pPr>
        <w:widowControl w:val="0"/>
        <w:autoSpaceDE w:val="0"/>
        <w:autoSpaceDN w:val="0"/>
        <w:adjustRightInd w:val="0"/>
        <w:spacing w:after="0" w:line="240" w:lineRule="auto"/>
        <w:ind w:left="825"/>
        <w:contextualSpacing/>
        <w:rPr>
          <w:rFonts w:ascii="Times New Roman" w:eastAsia="Times New Roman" w:hAnsi="Times New Roman" w:cs="Times New Roman"/>
          <w:b/>
          <w:bCs/>
          <w:color w:val="FF0000"/>
          <w:lang w:eastAsia="ru-RU"/>
        </w:rPr>
      </w:pPr>
    </w:p>
    <w:p w:rsidR="00D9488D" w:rsidRPr="00D9488D" w:rsidRDefault="00D9488D" w:rsidP="00D9488D">
      <w:pPr>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t xml:space="preserve">3.1. Услуги считаются оказанными после подписания Заказчиком и Исполнителем акта сдачи-приемки оказанных услуг в двух экземплярах, в которых указываются сведения об оказанных услугах на условиях настоящего контракта. </w:t>
      </w:r>
    </w:p>
    <w:p w:rsidR="00D9488D" w:rsidRPr="00D9488D" w:rsidRDefault="00D9488D" w:rsidP="00D9488D">
      <w:pPr>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t xml:space="preserve">3.2. Некачественно приготовленная пища или пища, приготовленная из некачественных продуктов питания или с нарушением технологии, признанная таковой по акту, должна быть заменена Исполнителем в течение 30 минут с момента его уведомления. </w:t>
      </w:r>
    </w:p>
    <w:p w:rsidR="00D9488D" w:rsidRPr="00D9488D" w:rsidRDefault="00D9488D" w:rsidP="00D9488D">
      <w:pPr>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t xml:space="preserve">3.3. Заказчик в течение 2 рабочих дней после предоставления акта сдачи-приемки оказанных услуг за отчетный месяц, приступает к проверке и приемке результата услуг за отчетный месяц и, при отсутствии расхождений подписывает акт сдачи-приемки оказанных услуг в двух экземплярах, один из которых оставляет себе, а другой направляет Исполнителю. </w:t>
      </w:r>
    </w:p>
    <w:p w:rsidR="00D9488D" w:rsidRPr="00D9488D" w:rsidRDefault="00D9488D" w:rsidP="00D9488D">
      <w:pPr>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t xml:space="preserve">3.4. В случае расхождения сведений, указанных в акте сдачи-приемки оказанных услуг, Заказчик и Исполнитель в течение 2 рабочих дней проводят совместную сверку акта сдачи-приемки оказанных услуг. По результатам сверки оформляется акт разногласий по акту сдачи-приемки оказанных услуг, о чем в акте сдачи-приемки оказанных услуг делается соответствующая запись. В этом случае Заказчик не подписывает акт сдачи – приемки оказанных услуг, а подписывает акт разногласий, после чего указанные документы передаются Исполнителю. Исполнитель прикладывает акт разногласий к документам, предоставляемым Заказчику на оплату. В этом случае Заказчик производит оплату только того объема услуг, который подтвержден в акте разногласий. </w:t>
      </w:r>
    </w:p>
    <w:p w:rsidR="00D9488D" w:rsidRPr="00D9488D" w:rsidRDefault="00D9488D" w:rsidP="00D948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t xml:space="preserve">3.5. 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при этом Заказчик вправе принять решение о проведении экспертизы результатов оказанных Услуг с привлечением экспертов, экспертных организаций на основании контрактов, заключенных в соответствии </w:t>
      </w:r>
      <w:proofErr w:type="gramStart"/>
      <w:r w:rsidRPr="00D9488D">
        <w:rPr>
          <w:rFonts w:ascii="Times New Roman" w:eastAsia="Times New Roman" w:hAnsi="Times New Roman" w:cs="Times New Roman"/>
          <w:szCs w:val="24"/>
          <w:lang w:eastAsia="ru-RU"/>
        </w:rPr>
        <w:t>с</w:t>
      </w:r>
      <w:proofErr w:type="gramEnd"/>
      <w:r w:rsidRPr="00D9488D">
        <w:rPr>
          <w:rFonts w:ascii="Times New Roman" w:eastAsia="Times New Roman" w:hAnsi="Times New Roman" w:cs="Times New Roman"/>
          <w:szCs w:val="24"/>
          <w:lang w:eastAsia="ru-RU"/>
        </w:rPr>
        <w:t xml:space="preserve"> </w:t>
      </w:r>
      <w:r w:rsidRPr="00D9488D">
        <w:rPr>
          <w:rFonts w:ascii="Times New Roman" w:eastAsia="Times New Roman" w:hAnsi="Times New Roman" w:cs="Times New Roman"/>
          <w:szCs w:val="24"/>
          <w:lang w:eastAsia="ru-RU"/>
        </w:rPr>
        <w:fldChar w:fldCharType="begin"/>
      </w:r>
      <w:r w:rsidRPr="00D9488D">
        <w:rPr>
          <w:rFonts w:ascii="Times New Roman" w:eastAsia="Times New Roman" w:hAnsi="Times New Roman" w:cs="Times New Roman"/>
          <w:szCs w:val="24"/>
          <w:lang w:eastAsia="ru-RU"/>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instrText>Статус: действующая редакция (действ. с 24.04.2020)"</w:instrText>
      </w:r>
      <w:r w:rsidRPr="00D9488D">
        <w:rPr>
          <w:rFonts w:ascii="Times New Roman" w:eastAsia="Times New Roman" w:hAnsi="Times New Roman" w:cs="Times New Roman"/>
          <w:szCs w:val="24"/>
          <w:lang w:eastAsia="ru-RU"/>
        </w:rPr>
        <w:fldChar w:fldCharType="separate"/>
      </w:r>
      <w:r w:rsidRPr="00D9488D">
        <w:rPr>
          <w:rFonts w:ascii="Times New Roman" w:eastAsia="Times New Roman" w:hAnsi="Times New Roman" w:cs="Times New Roman"/>
          <w:szCs w:val="24"/>
          <w:lang w:eastAsia="ru-RU"/>
        </w:rPr>
        <w:t xml:space="preserve">Законом № 44-ФЗ. </w:t>
      </w:r>
      <w:r w:rsidRPr="00D9488D">
        <w:rPr>
          <w:rFonts w:ascii="Times New Roman" w:eastAsia="Times New Roman" w:hAnsi="Times New Roman" w:cs="Times New Roman"/>
          <w:szCs w:val="24"/>
          <w:lang w:eastAsia="ru-RU"/>
        </w:rPr>
        <w:fldChar w:fldCharType="end"/>
      </w:r>
      <w:r w:rsidRPr="00D9488D">
        <w:rPr>
          <w:rFonts w:ascii="Times New Roman" w:eastAsia="Times New Roman" w:hAnsi="Times New Roman" w:cs="Times New Roman"/>
          <w:szCs w:val="24"/>
          <w:lang w:eastAsia="ru-RU"/>
        </w:rPr>
        <w:t xml:space="preserve"> </w:t>
      </w:r>
    </w:p>
    <w:p w:rsidR="00D9488D" w:rsidRPr="00D9488D" w:rsidRDefault="00D9488D" w:rsidP="00D9488D">
      <w:pPr>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t xml:space="preserve">3.6. Заказчик проводит экспертизу результатов оказанных Услуг в срок не позднее 5 рабочих дней. По итогу проведения экспертизы оказанных Услуг Заказчик оформляет заключение по результатам экспертизы, которое утверждается Заказчиком. В случае если по результатам такой экспертизы выявлено, что оказанные услуги соответствуют условиям Контракта, Заказчик принимает результат оказанных услуг путем подписания акта сдачи-приемки оказанных услуг. </w:t>
      </w:r>
    </w:p>
    <w:p w:rsidR="00D9488D" w:rsidRPr="00D9488D" w:rsidRDefault="00D9488D" w:rsidP="00D9488D">
      <w:pPr>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t xml:space="preserve">3.7. При обнаружении Заказчиком в ходе </w:t>
      </w:r>
      <w:proofErr w:type="gramStart"/>
      <w:r w:rsidRPr="00D9488D">
        <w:rPr>
          <w:rFonts w:ascii="Times New Roman" w:eastAsia="Times New Roman" w:hAnsi="Times New Roman" w:cs="Times New Roman"/>
          <w:szCs w:val="24"/>
          <w:lang w:eastAsia="ru-RU"/>
        </w:rPr>
        <w:t>проведения экспертизы результатов оказанных услуг недостатков</w:t>
      </w:r>
      <w:proofErr w:type="gramEnd"/>
      <w:r w:rsidRPr="00D9488D">
        <w:rPr>
          <w:rFonts w:ascii="Times New Roman" w:eastAsia="Times New Roman" w:hAnsi="Times New Roman" w:cs="Times New Roman"/>
          <w:szCs w:val="24"/>
          <w:lang w:eastAsia="ru-RU"/>
        </w:rPr>
        <w:t xml:space="preserve"> в оказанных услугах, приемочной комиссией (лицом, ответственным за приемку) составляется рекламационный акт, в котором фиксируется перечень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Заказчиком составляется мотивированный отказ от подписания акта сдачи-приемки оказанных услуг. </w:t>
      </w:r>
    </w:p>
    <w:p w:rsidR="00D9488D" w:rsidRPr="00D9488D" w:rsidRDefault="00D9488D" w:rsidP="00D9488D">
      <w:pPr>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t xml:space="preserve">3.8. Исполнитель обязан устранить все обнаруженные недостатки своими силами и за свой счет в сроки, указанные в рекламационном акте. </w:t>
      </w:r>
    </w:p>
    <w:p w:rsidR="00D9488D" w:rsidRPr="00D9488D" w:rsidRDefault="00D9488D" w:rsidP="00D9488D">
      <w:pPr>
        <w:spacing w:after="0" w:line="240" w:lineRule="auto"/>
        <w:ind w:firstLine="708"/>
        <w:contextualSpacing/>
        <w:jc w:val="both"/>
        <w:rPr>
          <w:rFonts w:ascii="Times New Roman" w:eastAsia="Times New Roman" w:hAnsi="Times New Roman" w:cs="Times New Roman"/>
          <w:szCs w:val="24"/>
          <w:lang w:eastAsia="ru-RU"/>
        </w:rPr>
      </w:pPr>
      <w:r w:rsidRPr="00D9488D">
        <w:rPr>
          <w:rFonts w:ascii="Times New Roman" w:eastAsia="Times New Roman" w:hAnsi="Times New Roman" w:cs="Times New Roman"/>
          <w:szCs w:val="24"/>
          <w:lang w:eastAsia="ru-RU"/>
        </w:rPr>
        <w:t xml:space="preserve">3.9. После оказания Исполнителем услуг по устранению недостатков Заказчик проводит экспертизу результатов оказанных услуг в порядке, установленном пунктами 3.5. - 3.7 настоящего раздела. Устранение Исполнителем в установленные сроки выявленных Заказчиком недостатков не освобождает его от уплаты неустойки и (или) штрафа, предусмотренных настоящим Контрактом. </w:t>
      </w:r>
    </w:p>
    <w:p w:rsidR="00D9488D" w:rsidRPr="00D9488D" w:rsidRDefault="00D9488D" w:rsidP="00D948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bCs/>
          <w:szCs w:val="24"/>
          <w:lang w:eastAsia="ru-RU"/>
        </w:rPr>
      </w:pPr>
      <w:r w:rsidRPr="00D9488D">
        <w:rPr>
          <w:rFonts w:ascii="Times New Roman" w:eastAsia="Times New Roman" w:hAnsi="Times New Roman" w:cs="Times New Roman"/>
          <w:szCs w:val="24"/>
          <w:lang w:eastAsia="ru-RU"/>
        </w:rPr>
        <w:t>3.10. Если Заказчиком принято решение о проведении экспертизы оказанных услуг с привлечением экспертов, экспертных организаций, Заказчик принимает результат оказанных услуг путем подписания акта сдачи-приемки оказанных услуг только по результатам экспертизы оказанных услуг, если в заключени</w:t>
      </w:r>
      <w:proofErr w:type="gramStart"/>
      <w:r w:rsidRPr="00D9488D">
        <w:rPr>
          <w:rFonts w:ascii="Times New Roman" w:eastAsia="Times New Roman" w:hAnsi="Times New Roman" w:cs="Times New Roman"/>
          <w:szCs w:val="24"/>
          <w:lang w:eastAsia="ru-RU"/>
        </w:rPr>
        <w:t>и</w:t>
      </w:r>
      <w:proofErr w:type="gramEnd"/>
      <w:r w:rsidRPr="00D9488D">
        <w:rPr>
          <w:rFonts w:ascii="Times New Roman" w:eastAsia="Times New Roman" w:hAnsi="Times New Roman" w:cs="Times New Roman"/>
          <w:szCs w:val="24"/>
          <w:lang w:eastAsia="ru-RU"/>
        </w:rPr>
        <w:t xml:space="preserve"> эксперта, экспертной организации установлено соответствие результата оказанных услуг условиям Контракта и соответствующих нормативных актов. В противном случае Заказчик имеет право в одностороннем порядке отказаться от исполнения Контракта по основаниям, предусмотренных Гражданским Кодексом РФ.</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color w:val="FF0000"/>
          <w:lang w:eastAsia="ru-RU"/>
        </w:rPr>
      </w:pPr>
    </w:p>
    <w:p w:rsidR="00D9488D" w:rsidRPr="00D9488D" w:rsidRDefault="00D9488D" w:rsidP="00D9488D">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D9488D">
        <w:rPr>
          <w:rFonts w:ascii="Times New Roman" w:eastAsia="Times New Roman" w:hAnsi="Times New Roman" w:cs="Times New Roman"/>
          <w:b/>
          <w:bCs/>
          <w:lang w:eastAsia="ru-RU"/>
        </w:rPr>
        <w:t>Взаимодействие Сторон.</w:t>
      </w:r>
    </w:p>
    <w:p w:rsidR="00D9488D" w:rsidRPr="00D9488D" w:rsidRDefault="00D9488D" w:rsidP="00D9488D">
      <w:pPr>
        <w:widowControl w:val="0"/>
        <w:autoSpaceDE w:val="0"/>
        <w:autoSpaceDN w:val="0"/>
        <w:adjustRightInd w:val="0"/>
        <w:spacing w:after="0" w:line="240" w:lineRule="auto"/>
        <w:ind w:left="825"/>
        <w:contextualSpacing/>
        <w:rPr>
          <w:rFonts w:ascii="Times New Roman" w:eastAsia="Times New Roman" w:hAnsi="Times New Roman" w:cs="Times New Roman"/>
          <w:b/>
          <w:bCs/>
          <w:color w:val="FF0000"/>
          <w:lang w:val="en-US" w:eastAsia="ru-RU"/>
        </w:rPr>
      </w:pP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4.1. Исполнитель обязан:</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4.1.1. Оказать Услуги в порядке, объеме, в срок и на условиях, предусмотренных настоящим </w:t>
      </w:r>
      <w:r w:rsidRPr="00D9488D">
        <w:rPr>
          <w:rFonts w:ascii="Times New Roman" w:eastAsia="Times New Roman" w:hAnsi="Times New Roman" w:cs="Times New Roman"/>
          <w:lang w:eastAsia="ru-RU"/>
        </w:rPr>
        <w:lastRenderedPageBreak/>
        <w:t>Контрактом и приложениями к нему.</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4.1.2. Обеспечить соответствие оказываемых Услуг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9488D" w:rsidRPr="00D9488D" w:rsidRDefault="00D9488D" w:rsidP="00D9488D">
      <w:pPr>
        <w:widowControl w:val="0"/>
        <w:numPr>
          <w:ilvl w:val="2"/>
          <w:numId w:val="1"/>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Принимать и регистрировать заявки на питание от Заказчика.</w:t>
      </w:r>
    </w:p>
    <w:p w:rsidR="00D9488D" w:rsidRPr="00D9488D" w:rsidRDefault="00D9488D" w:rsidP="00D9488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4.1.4. Организовать в период оказания услуг по Контракту приготовление питания в соответствии с меню, согласованным в установленном порядке.</w:t>
      </w:r>
    </w:p>
    <w:p w:rsidR="00D9488D" w:rsidRPr="00D9488D" w:rsidRDefault="00D9488D" w:rsidP="00D9488D">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4.1.5.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rsidR="00D9488D" w:rsidRPr="00D9488D" w:rsidRDefault="00D9488D" w:rsidP="00D9488D">
      <w:pPr>
        <w:spacing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4.1.6. В течение 5 (пяти) рабочих дней с момента заключения настоящего Контракта предоставить Заказчику сведения: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о наличии специализированного транспорта (собственного, по договору аренды, по договору на оказание транспортных услуг);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о квалификации физических лиц, непосредственно занятых при исполнении Контракта, с приложением копий медицинских книжек и трудовых книжек (или гражданско-правовых договоров сотрудников, не являющихся штатными сотрудниками Исполнителя);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о внедрении на предприятии исполнителя системы управления качеством и безопасностью пищевых продуктов на основе принципов ХАССП.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4.1.7. Предоставлять питание, сбалансированное по основным пищевым веществам (белкам, жирам, углеводам), отвечающее требованиям рационального питания детей. При приготовлении блюд должен соблюдаться принцип «щадящего питания»: для тепловой обработки применяется варка, запекание, </w:t>
      </w:r>
      <w:proofErr w:type="spellStart"/>
      <w:r w:rsidRPr="00D9488D">
        <w:rPr>
          <w:rFonts w:ascii="Times New Roman" w:eastAsia="Times New Roman" w:hAnsi="Times New Roman" w:cs="Times New Roman"/>
          <w:lang w:eastAsia="ru-RU"/>
        </w:rPr>
        <w:t>припускание</w:t>
      </w:r>
      <w:proofErr w:type="spellEnd"/>
      <w:r w:rsidRPr="00D9488D">
        <w:rPr>
          <w:rFonts w:ascii="Times New Roman" w:eastAsia="Times New Roman" w:hAnsi="Times New Roman" w:cs="Times New Roman"/>
          <w:lang w:eastAsia="ru-RU"/>
        </w:rPr>
        <w:t xml:space="preserve">, тушение, приготовление на пару, приготовление в </w:t>
      </w:r>
      <w:proofErr w:type="spellStart"/>
      <w:r w:rsidRPr="00D9488D">
        <w:rPr>
          <w:rFonts w:ascii="Times New Roman" w:eastAsia="Times New Roman" w:hAnsi="Times New Roman" w:cs="Times New Roman"/>
          <w:lang w:eastAsia="ru-RU"/>
        </w:rPr>
        <w:t>конвектомате</w:t>
      </w:r>
      <w:proofErr w:type="spellEnd"/>
      <w:r w:rsidRPr="00D9488D">
        <w:rPr>
          <w:rFonts w:ascii="Times New Roman" w:eastAsia="Times New Roman" w:hAnsi="Times New Roman" w:cs="Times New Roman"/>
          <w:lang w:eastAsia="ru-RU"/>
        </w:rPr>
        <w:t xml:space="preserve">; при приготовлении блюд не применяется обжаривание во фритюре. При кулинарной обработке пищевых продуктов необходимо соблюдать санитарно - эпидемиологические требования к технологическим процессам приготовления блюд.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4.1.8. Утвердить меню и согласовать его с руководителем организации, в которой организуется питание детей. Организовать приготовление горячего питания в ассортименте и объеме в соответствии с цикличными меню рационов горячего питания (Приложение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4 к Контракту).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4.1.9. Обеспечивать своевременное и качественное приготовление пищи.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w:t>
      </w:r>
      <w:proofErr w:type="spellStart"/>
      <w:r w:rsidRPr="00D9488D">
        <w:rPr>
          <w:rFonts w:ascii="Times New Roman" w:eastAsia="Times New Roman" w:hAnsi="Times New Roman" w:cs="Times New Roman"/>
          <w:lang w:eastAsia="ru-RU"/>
        </w:rPr>
        <w:t>бракеражной</w:t>
      </w:r>
      <w:proofErr w:type="spellEnd"/>
      <w:r w:rsidRPr="00D9488D">
        <w:rPr>
          <w:rFonts w:ascii="Times New Roman" w:eastAsia="Times New Roman" w:hAnsi="Times New Roman" w:cs="Times New Roman"/>
          <w:lang w:eastAsia="ru-RU"/>
        </w:rPr>
        <w:t xml:space="preserve"> комиссии  с регистрацией результата бракеража в </w:t>
      </w:r>
      <w:proofErr w:type="spellStart"/>
      <w:r w:rsidRPr="00D9488D">
        <w:rPr>
          <w:rFonts w:ascii="Times New Roman" w:eastAsia="Times New Roman" w:hAnsi="Times New Roman" w:cs="Times New Roman"/>
          <w:lang w:eastAsia="ru-RU"/>
        </w:rPr>
        <w:t>бракеражных</w:t>
      </w:r>
      <w:proofErr w:type="spellEnd"/>
      <w:r w:rsidRPr="00D9488D">
        <w:rPr>
          <w:rFonts w:ascii="Times New Roman" w:eastAsia="Times New Roman" w:hAnsi="Times New Roman" w:cs="Times New Roman"/>
          <w:lang w:eastAsia="ru-RU"/>
        </w:rPr>
        <w:t xml:space="preserve"> журналах.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4.1.10. Вывешивать согласованное руководителем организации, в которой организуется питание детей меню, содержащее всю необходимую информацию в соответствии с действующими санитарными нормами и правилами.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4.1.11. Укомплектовать необходимыми квалифицированными кадрами пищеблок Заказчика. К работе допускаются лица, имеющие соответствующую профессиональную квалификацию.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4.1.12. Обеспечить своевременное прохождение работниками пищеблока периодических медицинских обследований в установленном порядке, соблюдение периодичности вакцинации в соответствии с Национальным календарем профилактических прививок, а также по эпидемиологическим показаниям, профессиональную гигиеническую подготовку и аттестацию.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4.1.13. Лиц без медицинских книжек, не прошедших своевременно периодический медицинский осмотр, профессиональную гигиеническую подготовку и аттестацию, не вакцинированных, до работы не допускать.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4.1.14. Обеспечить строгое соблюдение правил приемки пищевых продуктов и продовольственного сырья; условий, сроков хранения и реализации продуктов, санитарно-эпидемиологических требований к кулинарной обработке пищевых продуктов.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lastRenderedPageBreak/>
        <w:t xml:space="preserve">4.1.15. Обеспечить наличие в производственных помещениях Заказчика необходимой технологической и нормативной документации (технологическими и технико-технологическими картами,  журналом бракеража готовой пищевой продукции, журналом учета температурного режима холодильного оборудования, журналом учета температуры и влажности в складских помещениях санитарными правилами и иными обязательными документами в соответствии с законодательством).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4.1.16.</w:t>
      </w:r>
      <w:r w:rsidRPr="00D9488D">
        <w:rPr>
          <w:rFonts w:ascii="Calibri" w:eastAsia="Calibri" w:hAnsi="Calibri" w:cs="Times New Roman"/>
        </w:rPr>
        <w:t xml:space="preserve"> </w:t>
      </w:r>
      <w:proofErr w:type="gramStart"/>
      <w:r w:rsidRPr="00D9488D">
        <w:rPr>
          <w:rFonts w:ascii="Times New Roman" w:eastAsia="Times New Roman" w:hAnsi="Times New Roman" w:cs="Times New Roman"/>
          <w:lang w:eastAsia="ru-RU"/>
        </w:rPr>
        <w:t xml:space="preserve">Обеспечить пищеблок кухонным инвентарём, недостающим оборудованием для обеспечения полного технологического процесса приготовления или хранения пищи, посудой и столовыми приборами (в количестве не менее двух штук на одно посадочное место, что обусловливает возможность соблюдения правил мытья и дезинфекции приборов в соответствии с санитарными нормами и правилами), санитарной одеждой, моющими и дезинфекционными средствами в установленном порядке. </w:t>
      </w:r>
      <w:proofErr w:type="gramEnd"/>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4.1.17. Обеспечить соблюдение требований к санитарному содержанию производственных помещений пищеблока и помещения для приема пищи.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4.1.18. Обеспечить сохранность и надлежащее использование оборудования пищеблока Заказчика, поддерживать чистоту оборудования и инвентаря.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4.1.19. Обеспечить пищеблок Заказчика </w:t>
      </w:r>
      <w:r w:rsidRPr="00D9488D">
        <w:rPr>
          <w:rFonts w:ascii="Times New Roman" w:eastAsia="Times New Roman" w:hAnsi="Times New Roman" w:cs="Times New Roman"/>
          <w:i/>
          <w:lang w:eastAsia="ru-RU"/>
        </w:rPr>
        <w:t xml:space="preserve">(при </w:t>
      </w:r>
      <w:proofErr w:type="spellStart"/>
      <w:r w:rsidRPr="00D9488D">
        <w:rPr>
          <w:rFonts w:ascii="Times New Roman" w:eastAsia="Times New Roman" w:hAnsi="Times New Roman" w:cs="Times New Roman"/>
          <w:i/>
          <w:lang w:eastAsia="ru-RU"/>
        </w:rPr>
        <w:t>доготовочном</w:t>
      </w:r>
      <w:proofErr w:type="spellEnd"/>
      <w:r w:rsidRPr="00D9488D">
        <w:rPr>
          <w:rFonts w:ascii="Times New Roman" w:eastAsia="Times New Roman" w:hAnsi="Times New Roman" w:cs="Times New Roman"/>
          <w:i/>
          <w:lang w:eastAsia="ru-RU"/>
        </w:rPr>
        <w:t xml:space="preserve"> типе пищеблока)</w:t>
      </w:r>
      <w:r w:rsidRPr="00D9488D">
        <w:rPr>
          <w:rFonts w:ascii="Times New Roman" w:eastAsia="Times New Roman" w:hAnsi="Times New Roman" w:cs="Times New Roman"/>
          <w:lang w:eastAsia="ru-RU"/>
        </w:rPr>
        <w:t xml:space="preserve"> необходимыми полуфабрикатами и другими пищевыми продуктами, и продовольственным сырьем в соответствии с меню. Осуществлять закупку и доставку необходимых пищевых продуктов, продовольственного сырья, полуфабрикатов на пищеблок Заказчика при </w:t>
      </w:r>
      <w:proofErr w:type="spellStart"/>
      <w:r w:rsidRPr="00D9488D">
        <w:rPr>
          <w:rFonts w:ascii="Times New Roman" w:eastAsia="Times New Roman" w:hAnsi="Times New Roman" w:cs="Times New Roman"/>
          <w:lang w:eastAsia="ru-RU"/>
        </w:rPr>
        <w:t>доготовочном</w:t>
      </w:r>
      <w:proofErr w:type="spellEnd"/>
      <w:r w:rsidRPr="00D9488D">
        <w:rPr>
          <w:rFonts w:ascii="Times New Roman" w:eastAsia="Times New Roman" w:hAnsi="Times New Roman" w:cs="Times New Roman"/>
          <w:lang w:eastAsia="ru-RU"/>
        </w:rPr>
        <w:t xml:space="preserve"> типе пищеблока, а также доставку готового питания при организации питания посредством буфетов-</w:t>
      </w:r>
      <w:proofErr w:type="spellStart"/>
      <w:r w:rsidRPr="00D9488D">
        <w:rPr>
          <w:rFonts w:ascii="Times New Roman" w:eastAsia="Times New Roman" w:hAnsi="Times New Roman" w:cs="Times New Roman"/>
          <w:lang w:eastAsia="ru-RU"/>
        </w:rPr>
        <w:t>распредов</w:t>
      </w:r>
      <w:proofErr w:type="spellEnd"/>
      <w:r w:rsidRPr="00D9488D">
        <w:rPr>
          <w:rFonts w:ascii="Times New Roman" w:eastAsia="Times New Roman" w:hAnsi="Times New Roman" w:cs="Times New Roman"/>
          <w:lang w:eastAsia="ru-RU"/>
        </w:rPr>
        <w:t xml:space="preserve"> автотранспортом, специально предназначенным для перевозки пищевых продуктов или специально оборудованным для таких целей, в соответствии с режимом работы Заказчика. На автотранспорт, который используется для доставки приготовленного питания, должна предоставляться справка о дезинфекции данного автомобиля и заключенный договор с юридическим лицом, который проводил дезинфекцию данного автомобиля.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proofErr w:type="gramStart"/>
      <w:r w:rsidRPr="00D9488D">
        <w:rPr>
          <w:rFonts w:ascii="Times New Roman" w:eastAsia="Times New Roman" w:hAnsi="Times New Roman" w:cs="Times New Roman"/>
          <w:lang w:eastAsia="ru-RU"/>
        </w:rPr>
        <w:t>При организации питания обучающихся посредством буфетов-</w:t>
      </w:r>
      <w:proofErr w:type="spellStart"/>
      <w:r w:rsidRPr="00D9488D">
        <w:rPr>
          <w:rFonts w:ascii="Times New Roman" w:eastAsia="Times New Roman" w:hAnsi="Times New Roman" w:cs="Times New Roman"/>
          <w:lang w:eastAsia="ru-RU"/>
        </w:rPr>
        <w:t>распредов</w:t>
      </w:r>
      <w:proofErr w:type="spellEnd"/>
      <w:r w:rsidRPr="00D9488D">
        <w:rPr>
          <w:rFonts w:ascii="Times New Roman" w:eastAsia="Times New Roman" w:hAnsi="Times New Roman" w:cs="Times New Roman"/>
          <w:lang w:eastAsia="ru-RU"/>
        </w:rPr>
        <w:t xml:space="preserve"> доставка питания осуществляется за ______ минут до приема пищи в соответствии с графиком питания, утверждаемым Заказчиком. </w:t>
      </w:r>
      <w:proofErr w:type="gramEnd"/>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4.1.20. Доставка горячих готовых блюд и напитков должна осуществляться в возвратных специальных изотермических емкостях (термосах), которые должны соответствовать санитарно-эпидемиологическим требованиям, предъявляемым к организациям общественного питания, и выполненных из материалов, допущенных для контакта с пищевыми продуктами в установленном порядке. Температура доставленных блюд должна соответствовать требованиям к температуре блюд при их раздаче.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Не допускается заправка соусами (за исключением растительных масел) салатной продукции. Соусы к блюдам доставляются в индивидуальной упаковке. Тара предоставляется Исполнителем.</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4.1.21. Качество закупаемых продуктов питания и сырья должно быть не </w:t>
      </w:r>
      <w:proofErr w:type="gramStart"/>
      <w:r w:rsidRPr="00D9488D">
        <w:rPr>
          <w:rFonts w:ascii="Times New Roman" w:eastAsia="Times New Roman" w:hAnsi="Times New Roman" w:cs="Times New Roman"/>
          <w:lang w:eastAsia="ru-RU"/>
        </w:rPr>
        <w:t>ниже указанного</w:t>
      </w:r>
      <w:proofErr w:type="gramEnd"/>
      <w:r w:rsidRPr="00D9488D">
        <w:rPr>
          <w:rFonts w:ascii="Times New Roman" w:eastAsia="Times New Roman" w:hAnsi="Times New Roman" w:cs="Times New Roman"/>
          <w:lang w:eastAsia="ru-RU"/>
        </w:rPr>
        <w:t xml:space="preserve"> в Ассортиментном перечне основных групп продовольственных товаров и сырья в соответствии с Приложением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3 к Контракту.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4.1.22. Исполнитель должен иметь на продукты питания, закупаемые для организации питания, сопроводительные документы: накладные и декларации о соответствии с указанием наименования и адреса изготовителя продукции, наименования продукции, показателей качества (сорт, категория, жирность), даты изготовления (даты фасовки), температурных условий хранения для скоропортящейся продукции, срока годности; ветеринарные свидетельства на продукты животноводства, в том числе молочные консервы, сливочное масло и иные виды товаров, указанных в Приказе Минсельхоза России от 15.04.2019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193 «О внесении изменений в Перечень подконтрольных товаров, подлежащих сопровождению ветеринарными сопроводительными документами» и рыбопродукты, свидетельство о государственной регистрации для продукции подлежащей обязательной государственной регистрации. Согласно Приказу Министерства сельского хозяйства РФ от 27.12.2016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w:t>
      </w:r>
      <w:r w:rsidRPr="00D9488D">
        <w:rPr>
          <w:rFonts w:ascii="Times New Roman" w:eastAsia="Times New Roman" w:hAnsi="Times New Roman" w:cs="Times New Roman"/>
          <w:lang w:eastAsia="ru-RU"/>
        </w:rPr>
        <w:lastRenderedPageBreak/>
        <w:t xml:space="preserve">форме и порядка оформления ветеринарных сопроводительных документов на бумажных носителях» Исполнитель оформляет ветеринарные сопроводительные документы (ВСД) в системе ФГИС «Меркурий».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4.1.23. В соответствии с Санитарными правилами «Организация и проведение производственного </w:t>
      </w:r>
      <w:proofErr w:type="gramStart"/>
      <w:r w:rsidRPr="00D9488D">
        <w:rPr>
          <w:rFonts w:ascii="Times New Roman" w:eastAsia="Times New Roman" w:hAnsi="Times New Roman" w:cs="Times New Roman"/>
          <w:lang w:eastAsia="ru-RU"/>
        </w:rPr>
        <w:t>контроля за</w:t>
      </w:r>
      <w:proofErr w:type="gramEnd"/>
      <w:r w:rsidRPr="00D9488D">
        <w:rPr>
          <w:rFonts w:ascii="Times New Roman" w:eastAsia="Times New Roman" w:hAnsi="Times New Roman" w:cs="Times New Roman"/>
          <w:lang w:eastAsia="ru-RU"/>
        </w:rPr>
        <w:t xml:space="preserve"> соблюдением санитарных правил и выполнением санитарно-противоэпидемических (профилактических) мероприятий. СП 1.1.1058-01» Исполнитель должен осуществлять производственный контроль, в том числе посредством проведения лабораторных исследований и испытаний. Лабораторные исследования и испытания осуществляются Исполнителем самостоятельно в собственной производственно-технологической лаборатории или с привлечением лаборатории, аккредитованной в установленном порядке, на основании договора (контракта) для организации и проведения производственного контроля. Порядок и периодичность производственного контроля, в том числе лабораторных исследований, устанавливаются организацией по согласованию с органами и учреждениями госсанэпидслужбы. </w:t>
      </w:r>
      <w:proofErr w:type="gramStart"/>
      <w:r w:rsidRPr="00D9488D">
        <w:rPr>
          <w:rFonts w:ascii="Times New Roman" w:eastAsia="Times New Roman" w:hAnsi="Times New Roman" w:cs="Times New Roman"/>
          <w:lang w:eastAsia="ru-RU"/>
        </w:rPr>
        <w:t xml:space="preserve">Номенклатура,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 технологическим процессом производства, а также условиями труда, соблюдением правил личной гигиены работниками должны соответствовать виду, типу и мощности организации и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 </w:t>
      </w:r>
      <w:proofErr w:type="gramEnd"/>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4.1.24. Ежемесячно проводить сверку расчетов с Заказчиком в соответствии с пунктом 2.8 раздела </w:t>
      </w:r>
      <w:r w:rsidRPr="00D9488D">
        <w:rPr>
          <w:rFonts w:ascii="Times New Roman" w:eastAsia="Times New Roman" w:hAnsi="Times New Roman" w:cs="Times New Roman"/>
          <w:lang w:val="en-US" w:eastAsia="ru-RU"/>
        </w:rPr>
        <w:t>II</w:t>
      </w:r>
      <w:r w:rsidRPr="00D9488D">
        <w:rPr>
          <w:rFonts w:ascii="Times New Roman" w:eastAsia="Times New Roman" w:hAnsi="Times New Roman" w:cs="Times New Roman"/>
          <w:lang w:eastAsia="ru-RU"/>
        </w:rPr>
        <w:t xml:space="preserve"> настоящего Контракта.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4.1.25. Исполнитель несет ответственность за состояние и организацию работы по охране труда своих сотрудников.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4.1.26. В течение 10 (Десяти) дней с момента вступления настоящего Контракта в силу,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4.1.27. Обеспечить 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I-IV класса опасности.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4.1.28. </w:t>
      </w:r>
      <w:proofErr w:type="gramStart"/>
      <w:r w:rsidRPr="00D9488D">
        <w:rPr>
          <w:rFonts w:ascii="Times New Roman" w:eastAsia="Times New Roman" w:hAnsi="Times New Roman" w:cs="Times New Roman"/>
          <w:lang w:eastAsia="ru-RU"/>
        </w:rPr>
        <w:t xml:space="preserve">Исполнитель обязуется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 </w:t>
      </w:r>
      <w:proofErr w:type="gramEnd"/>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4.1.29. </w:t>
      </w:r>
      <w:proofErr w:type="gramStart"/>
      <w:r w:rsidRPr="00D9488D">
        <w:rPr>
          <w:rFonts w:ascii="Times New Roman" w:eastAsia="Times New Roman" w:hAnsi="Times New Roman" w:cs="Times New Roman"/>
          <w:lang w:eastAsia="ru-RU"/>
        </w:rPr>
        <w:t>Исполнитель наряду с оказанием услуг по обеспечению питанием в образовательных учреждениях в соответствии с Законом Санкт-Петербурга «социальный кодекс Санкт-Петербурга (с изменениями на 21.09.2020 года), являющегося предметом Контракта, организовывает на возмездной основе дополнительное питание обучающихся и сотрудников школы,  с реализацией  горячего питания и буфетной продукции (Ассортиментный перечень, на момент опубликования конкурсной документации должен соответствовать Ассортиментному перечню, размещенного на Официальном сайте Администрации</w:t>
      </w:r>
      <w:proofErr w:type="gramEnd"/>
      <w:r w:rsidRPr="00D9488D">
        <w:rPr>
          <w:rFonts w:ascii="Times New Roman" w:eastAsia="Times New Roman" w:hAnsi="Times New Roman" w:cs="Times New Roman"/>
          <w:lang w:eastAsia="ru-RU"/>
        </w:rPr>
        <w:t xml:space="preserve"> </w:t>
      </w:r>
      <w:proofErr w:type="gramStart"/>
      <w:r w:rsidRPr="00D9488D">
        <w:rPr>
          <w:rFonts w:ascii="Times New Roman" w:eastAsia="Times New Roman" w:hAnsi="Times New Roman" w:cs="Times New Roman"/>
          <w:lang w:eastAsia="ru-RU"/>
        </w:rPr>
        <w:t xml:space="preserve">Санкт-Петербурга информационно-телекоммуникационной сети «Интернет» </w:t>
      </w:r>
      <w:hyperlink r:id="rId8" w:history="1">
        <w:r w:rsidRPr="00D9488D">
          <w:rPr>
            <w:rFonts w:ascii="Times New Roman" w:eastAsia="Times New Roman" w:hAnsi="Times New Roman" w:cs="Times New Roman"/>
            <w:color w:val="0000FF"/>
            <w:u w:val="single"/>
            <w:lang w:eastAsia="ru-RU"/>
          </w:rPr>
          <w:t>http://www.gov.spb.ru.»</w:t>
        </w:r>
      </w:hyperlink>
      <w:r w:rsidRPr="00D9488D">
        <w:rPr>
          <w:rFonts w:ascii="Times New Roman" w:eastAsia="Times New Roman" w:hAnsi="Times New Roman" w:cs="Times New Roman"/>
          <w:lang w:eastAsia="ru-RU"/>
        </w:rPr>
        <w:t>) через буфет образовательного учреждения.</w:t>
      </w:r>
      <w:proofErr w:type="gramEnd"/>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4.1.30. Ассортимент дополнительного питания (буфетной продукции) должен соответствовать Примерному ассортиментному перечню буфетной продукции для учреждений образования Санкт-Петербурга, разработанному Управлением Социального питания, с учетом ограничений, изложенных в Приложении N 6 к СанПиН 2.3/2.4.3590-20.(Приложение № 5 к Контракту).</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4.1.31. Исполнитель обязан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135-ФЗ «О защите конкуренции», на срок действия настоящего Контракта в порядке и на условиях, установленных действующим законодательством РФ.</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4.1.32. Предоставить новое обеспечение исполнения Контракта в случае отзыва в соответствии с законодательством Российской Федерации у банка, предоставившего банковскую </w:t>
      </w:r>
      <w:r w:rsidRPr="00D9488D">
        <w:rPr>
          <w:rFonts w:ascii="Times New Roman" w:eastAsia="Times New Roman" w:hAnsi="Times New Roman" w:cs="Times New Roman"/>
          <w:lang w:eastAsia="ru-RU"/>
        </w:rPr>
        <w:lastRenderedPageBreak/>
        <w:t>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в случаях, которые предусмотрены частями 7, 7.1, 7.2 и 7.3 статьи 96 Закона № 44-ФЗ.</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4.1.33. </w:t>
      </w:r>
      <w:proofErr w:type="gramStart"/>
      <w:r w:rsidRPr="00D9488D">
        <w:rPr>
          <w:rFonts w:ascii="Times New Roman" w:eastAsia="Times New Roman" w:hAnsi="Times New Roman" w:cs="Times New Roman"/>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D9488D">
        <w:rPr>
          <w:rFonts w:ascii="Times New Roman" w:eastAsia="Times New Roman" w:hAnsi="Times New Roman" w:cs="Times New Roman"/>
          <w:lang w:eastAsia="ru-RU"/>
        </w:rPr>
        <w:t xml:space="preserve"> сре</w:t>
      </w:r>
      <w:proofErr w:type="gramStart"/>
      <w:r w:rsidRPr="00D9488D">
        <w:rPr>
          <w:rFonts w:ascii="Times New Roman" w:eastAsia="Times New Roman" w:hAnsi="Times New Roman" w:cs="Times New Roman"/>
          <w:lang w:eastAsia="ru-RU"/>
        </w:rPr>
        <w:t>дств св</w:t>
      </w:r>
      <w:proofErr w:type="gramEnd"/>
      <w:r w:rsidRPr="00D9488D">
        <w:rPr>
          <w:rFonts w:ascii="Times New Roman" w:eastAsia="Times New Roman" w:hAnsi="Times New Roman" w:cs="Times New Roman"/>
          <w:lang w:eastAsia="ru-RU"/>
        </w:rPr>
        <w:t xml:space="preserve">язи и доставки, обеспечивающих фиксирование данного уведомления и получение Исполнителем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 либо дата получения Исполнителем информации об отсутствии Заказчика по его адресу, указанному в Контракте.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4.1.34. Своевременно доводить до сведения потребителей в наглядной и доступной форме необходимую и достоверную информацию об оказываемых услугах, обеспечивающую возможность их правильного выбора, а именно:</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перечень услуг и условия их оказания;</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цены в рублях и условия оплаты услуг;</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сведения о весе (объеме) порций готовых блюд продукции общественного питания;</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сведения о пищевой ценности продукции общественного питания (калорийности, содержании белков, жиров, углеводов, а также витаминов, макро- и микроэлементов) и составе;</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Данная информация доводится до сведения потребителей посредством меню или иными способами, согласованными с Заказчиком.</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4.1.35. Ежедневно с помощью термометров и психрометров, установленных на видном месте, удаленных от дверей и испарителей вести учет температурно-влажностного режима хранения продуктов в охлаждаемых камерах, складских помещениях, хранилищах для овощей, фруктов и т.д.</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4.1.36. Обеспечить соблюдение технико-технологических условий при приготовлении блюд и кулинарных изделий в соответствии с технологическими картами и сборниками рецептур блюд и кулинарных изделий.</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4.1.37. Обеспечивать Заказчику, а также привлеченным </w:t>
      </w:r>
      <w:proofErr w:type="gramStart"/>
      <w:r w:rsidRPr="00D9488D">
        <w:rPr>
          <w:rFonts w:ascii="Times New Roman" w:eastAsia="Times New Roman" w:hAnsi="Times New Roman" w:cs="Times New Roman"/>
          <w:lang w:eastAsia="ru-RU"/>
        </w:rPr>
        <w:t>Заказчиком</w:t>
      </w:r>
      <w:proofErr w:type="gramEnd"/>
      <w:r w:rsidRPr="00D9488D">
        <w:rPr>
          <w:rFonts w:ascii="Times New Roman" w:eastAsia="Times New Roman" w:hAnsi="Times New Roman" w:cs="Times New Roman"/>
          <w:lang w:eastAsia="ru-RU"/>
        </w:rPr>
        <w:t xml:space="preserve">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4.1.38. Исполнитель обязуется соблюдать утвержденные Комитетом по тарифам Санкт-Петербурга, предельные наценки на реализуемую Исполнителем в образовательном учреждении продукцию (товары).</w:t>
      </w:r>
    </w:p>
    <w:p w:rsidR="00D9488D" w:rsidRPr="00D9488D" w:rsidRDefault="00D9488D" w:rsidP="00D9488D">
      <w:pPr>
        <w:widowControl w:val="0"/>
        <w:numPr>
          <w:ilvl w:val="1"/>
          <w:numId w:val="1"/>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Исполнитель вправе:</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4.2.1. Требовать от Заказчика произвести приемку Услуг в порядке и в сроки, предусмотренные настоящим Контрактом.</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4.2.2. Требовать своевременной оплаты на условиях, установленных настоящим Контрактом надлежащим образом оказанной и принятой Услуги.</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4.2.3.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4.2.4. Требовать возмещения убытков, уплаты неустоек (штрафов, пеней) в соответствии </w:t>
      </w:r>
      <w:proofErr w:type="gramStart"/>
      <w:r w:rsidRPr="00D9488D">
        <w:rPr>
          <w:rFonts w:ascii="Times New Roman" w:eastAsia="Times New Roman" w:hAnsi="Times New Roman" w:cs="Times New Roman"/>
          <w:lang w:eastAsia="ru-RU"/>
        </w:rPr>
        <w:t>с</w:t>
      </w:r>
      <w:proofErr w:type="gramEnd"/>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"kodeks://link/d?nd=564859601&amp;point=mark=000000000000000000000000000000000000000000000000007E00KB"\o"’’Об утверждении типового контракта на поставку продуктов питания’’</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Приказ Минсельхоза России от 19.03.2020 N 140</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вступает в силу с 29.05.2020"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разделом VII настоящего Контракта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w:t>
      </w:r>
    </w:p>
    <w:p w:rsidR="00D9488D" w:rsidRPr="00D9488D" w:rsidRDefault="00D9488D" w:rsidP="00D9488D">
      <w:pPr>
        <w:tabs>
          <w:tab w:val="left" w:pos="1080"/>
        </w:tabs>
        <w:suppressAutoHyphens/>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4.2.5. В исключительных случаях допустить замену одного вида пищевой продукции, блюд и кулинарных изделий в соответствии с таблицей замены пищевой продукции с учетом ее пищевой ценности (приложение № 11 к СанПиН 2.3/2.4.3590-20), при этом фактический рацион питания должен соответствовать утвержденному примерному меню. </w:t>
      </w:r>
    </w:p>
    <w:p w:rsidR="00D9488D" w:rsidRPr="00D9488D" w:rsidRDefault="00D9488D" w:rsidP="00D9488D">
      <w:pPr>
        <w:widowControl w:val="0"/>
        <w:numPr>
          <w:ilvl w:val="1"/>
          <w:numId w:val="1"/>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Заказчик обязуется:</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lastRenderedPageBreak/>
        <w:t>4.3.1.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4.3.2. </w:t>
      </w:r>
      <w:proofErr w:type="gramStart"/>
      <w:r w:rsidRPr="00D9488D">
        <w:rPr>
          <w:rFonts w:ascii="Times New Roman" w:eastAsia="Times New Roman" w:hAnsi="Times New Roman" w:cs="Times New Roman"/>
          <w:lang w:eastAsia="ru-RU"/>
        </w:rPr>
        <w:t xml:space="preserve">Принять решение об одностороннем отказе от исполнения настоящего Контракта в случае, если в ходе исполнения настоящего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proofErr w:type="gramEnd"/>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4.3.3. </w:t>
      </w:r>
      <w:proofErr w:type="gramStart"/>
      <w:r w:rsidRPr="00D9488D">
        <w:rPr>
          <w:rFonts w:ascii="Times New Roman" w:eastAsia="Times New Roman" w:hAnsi="Times New Roman" w:cs="Times New Roman"/>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Исполнителю такое решение по почте заказным письмом с уведомлением о вручении по адресу Исполнителя, указанному в настоящем Контракте, а также телеграммой либо посредством факсимильной связи, либо по адресу</w:t>
      </w:r>
      <w:proofErr w:type="gramEnd"/>
      <w:r w:rsidRPr="00D9488D">
        <w:rPr>
          <w:rFonts w:ascii="Times New Roman" w:eastAsia="Times New Roman" w:hAnsi="Times New Roman" w:cs="Times New Roman"/>
          <w:lang w:eastAsia="ru-RU"/>
        </w:rPr>
        <w:t xml:space="preserve"> электронной почты, либо с использованием иных сре</w:t>
      </w:r>
      <w:proofErr w:type="gramStart"/>
      <w:r w:rsidRPr="00D9488D">
        <w:rPr>
          <w:rFonts w:ascii="Times New Roman" w:eastAsia="Times New Roman" w:hAnsi="Times New Roman" w:cs="Times New Roman"/>
          <w:lang w:eastAsia="ru-RU"/>
        </w:rPr>
        <w:t>дств св</w:t>
      </w:r>
      <w:proofErr w:type="gramEnd"/>
      <w:r w:rsidRPr="00D9488D">
        <w:rPr>
          <w:rFonts w:ascii="Times New Roman" w:eastAsia="Times New Roman" w:hAnsi="Times New Roman" w:cs="Times New Roman"/>
          <w:lang w:eastAsia="ru-RU"/>
        </w:rPr>
        <w:t xml:space="preserve">язи и доставки, обеспечивающих фиксирование данного уведомления и получение Заказчиком подтверждения о его вручении Исполнителю.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Контракте. При невозможности получения указанного подтверждения либо информации датой такого надлежащего уведомления признается дата </w:t>
      </w:r>
      <w:proofErr w:type="gramStart"/>
      <w:r w:rsidRPr="00D9488D">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D9488D">
        <w:rPr>
          <w:rFonts w:ascii="Times New Roman" w:eastAsia="Times New Roman" w:hAnsi="Times New Roman" w:cs="Times New Roman"/>
          <w:lang w:eastAsia="ru-RU"/>
        </w:rPr>
        <w:t>.</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4.3.4. Требовать уплаты неустоек (штрафов, пеней) в соответствии </w:t>
      </w:r>
      <w:proofErr w:type="gramStart"/>
      <w:r w:rsidRPr="00D9488D">
        <w:rPr>
          <w:rFonts w:ascii="Times New Roman" w:eastAsia="Times New Roman" w:hAnsi="Times New Roman" w:cs="Times New Roman"/>
          <w:lang w:eastAsia="ru-RU"/>
        </w:rPr>
        <w:t>с</w:t>
      </w:r>
      <w:proofErr w:type="gramEnd"/>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"kodeks://link/d?nd=564859601&amp;point=mark=000000000000000000000000000000000000000000000000007E00KB"\o"’’Об утверждении типового контракта на поставку продуктов питания’’</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Приказ Минсельхоза России от 19.03.2020 N 140</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вступает в силу с 29.05.2020"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разделом VII настоящего Контракта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4.3.5. Обеспечить своевременную приемку Услуг, соответствующую условиям настоящего Контракта, в порядке и сроки, предусмотренные настоящим Контрактом, провести экспертизу Услуг для проверки их соответствия условиям настоящего Контракта в соответствии </w:t>
      </w:r>
      <w:proofErr w:type="gramStart"/>
      <w:r w:rsidRPr="00D9488D">
        <w:rPr>
          <w:rFonts w:ascii="Times New Roman" w:eastAsia="Times New Roman" w:hAnsi="Times New Roman" w:cs="Times New Roman"/>
          <w:lang w:eastAsia="ru-RU"/>
        </w:rPr>
        <w:t>с</w:t>
      </w:r>
      <w:proofErr w:type="gramEnd"/>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Законом №44-ФЗ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и настоящим Контрактом.</w:t>
      </w:r>
    </w:p>
    <w:p w:rsidR="00E15E06"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4.3.6. </w:t>
      </w:r>
      <w:r w:rsidR="00E15E06" w:rsidRPr="00E15E06">
        <w:rPr>
          <w:rFonts w:ascii="Times New Roman" w:eastAsia="Times New Roman" w:hAnsi="Times New Roman" w:cs="Times New Roman"/>
          <w:lang w:eastAsia="ru-RU"/>
        </w:rPr>
        <w:t xml:space="preserve">Направлять заявки Исполнителю по тел./факсу  (812) 304-78-80, 8-952-202-26-73, 301-36-66 , </w:t>
      </w:r>
      <w:proofErr w:type="spellStart"/>
      <w:r w:rsidR="00E15E06" w:rsidRPr="00E15E06">
        <w:rPr>
          <w:rFonts w:ascii="Times New Roman" w:eastAsia="Times New Roman" w:hAnsi="Times New Roman" w:cs="Times New Roman"/>
          <w:lang w:eastAsia="ru-RU"/>
        </w:rPr>
        <w:t>bazamaria</w:t>
      </w:r>
      <w:proofErr w:type="spellEnd"/>
      <w:r w:rsidR="00E15E06" w:rsidRPr="00E15E06">
        <w:rPr>
          <w:rFonts w:ascii="Times New Roman" w:eastAsia="Times New Roman" w:hAnsi="Times New Roman" w:cs="Times New Roman"/>
          <w:lang w:eastAsia="ru-RU"/>
        </w:rPr>
        <w:t xml:space="preserve"> @ </w:t>
      </w:r>
      <w:proofErr w:type="spellStart"/>
      <w:r w:rsidR="00E15E06" w:rsidRPr="00E15E06">
        <w:rPr>
          <w:rFonts w:ascii="Times New Roman" w:eastAsia="Times New Roman" w:hAnsi="Times New Roman" w:cs="Times New Roman"/>
          <w:lang w:eastAsia="ru-RU"/>
        </w:rPr>
        <w:t>mail</w:t>
      </w:r>
      <w:proofErr w:type="spellEnd"/>
      <w:r w:rsidR="00E15E06" w:rsidRPr="00E15E06">
        <w:rPr>
          <w:rFonts w:ascii="Times New Roman" w:eastAsia="Times New Roman" w:hAnsi="Times New Roman" w:cs="Times New Roman"/>
          <w:lang w:eastAsia="ru-RU"/>
        </w:rPr>
        <w:t xml:space="preserve"> . </w:t>
      </w:r>
      <w:proofErr w:type="spellStart"/>
      <w:r w:rsidR="00E15E06" w:rsidRPr="00E15E06">
        <w:rPr>
          <w:rFonts w:ascii="Times New Roman" w:eastAsia="Times New Roman" w:hAnsi="Times New Roman" w:cs="Times New Roman"/>
          <w:lang w:eastAsia="ru-RU"/>
        </w:rPr>
        <w:t>ru</w:t>
      </w:r>
      <w:proofErr w:type="spellEnd"/>
      <w:r w:rsidR="00E15E06" w:rsidRPr="00E15E06">
        <w:rPr>
          <w:rFonts w:ascii="Times New Roman" w:eastAsia="Times New Roman" w:hAnsi="Times New Roman" w:cs="Times New Roman"/>
          <w:lang w:eastAsia="ru-RU"/>
        </w:rPr>
        <w:t xml:space="preserve"> в порядке, установленном в пункте 1.6 настоящего Контракта.</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4.3.7. В течение 3 (трех) рабочих дней с момента заключения Контракта проверить у Исполнителя наличие действующих медицинских книжек на работников Исполнителя.</w:t>
      </w:r>
    </w:p>
    <w:p w:rsidR="00D9488D" w:rsidRPr="00D9488D" w:rsidRDefault="00D9488D" w:rsidP="00D9488D">
      <w:pPr>
        <w:widowControl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4.3.8. Письменно извещать Исполнителя об изменениях бухгалтерских реквизитов, наименований, адресов и ответственных лиц Заказчика.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4.3.9.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135-ФЗ «О защите конкуренции», на срок действия настоящего Контракта в порядке и на условиях, установленных действующим законодательством РФ.</w:t>
      </w:r>
    </w:p>
    <w:p w:rsidR="00D9488D" w:rsidRPr="00D9488D" w:rsidRDefault="00D9488D" w:rsidP="00D9488D">
      <w:pPr>
        <w:widowControl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w:t>
      </w:r>
      <w:proofErr w:type="gramStart"/>
      <w:r w:rsidRPr="00D9488D">
        <w:rPr>
          <w:rFonts w:ascii="Times New Roman" w:eastAsia="Times New Roman" w:hAnsi="Times New Roman" w:cs="Times New Roman"/>
          <w:lang w:eastAsia="ru-RU"/>
        </w:rPr>
        <w:t>о-</w:t>
      </w:r>
      <w:proofErr w:type="gramEnd"/>
      <w:r w:rsidRPr="00D9488D">
        <w:rPr>
          <w:rFonts w:ascii="Times New Roman" w:eastAsia="Times New Roman" w:hAnsi="Times New Roman" w:cs="Times New Roman"/>
          <w:lang w:eastAsia="ru-RU"/>
        </w:rPr>
        <w:t xml:space="preserve"> и тепло-снабжения).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4.3.11. Осуществлять </w:t>
      </w:r>
      <w:proofErr w:type="gramStart"/>
      <w:r w:rsidRPr="00D9488D">
        <w:rPr>
          <w:rFonts w:ascii="Times New Roman" w:eastAsia="Times New Roman" w:hAnsi="Times New Roman" w:cs="Times New Roman"/>
          <w:lang w:eastAsia="ru-RU"/>
        </w:rPr>
        <w:t>контроль за</w:t>
      </w:r>
      <w:proofErr w:type="gramEnd"/>
      <w:r w:rsidRPr="00D9488D">
        <w:rPr>
          <w:rFonts w:ascii="Times New Roman" w:eastAsia="Times New Roman" w:hAnsi="Times New Roman" w:cs="Times New Roman"/>
          <w:lang w:eastAsia="ru-RU"/>
        </w:rPr>
        <w:t xml:space="preserve"> объемом и качеством оказываемых услуг, соблюдением сроков их оказания, не вмешиваясь в оперативно-хозяйственную деятельность Исполнителя.</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4.3.12. Утверждать режим работы пищеблока Заказчика в соответствии с режимом работы учреждения.</w:t>
      </w:r>
    </w:p>
    <w:p w:rsidR="00D9488D" w:rsidRPr="00D9488D" w:rsidRDefault="00D9488D" w:rsidP="00D9488D">
      <w:pPr>
        <w:widowControl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4.3.13. Своевременно направлять Исполнителю заявку о количестве питающихся в Учреждении лиц в соответствии с пунктом 1.6 настоящего Контракта, а также ежедневно вести учет и расчеты потребления питания, ежемесячно составлять отчет о расходовании средств. </w:t>
      </w:r>
    </w:p>
    <w:p w:rsidR="00D9488D" w:rsidRPr="00D9488D" w:rsidRDefault="00D9488D" w:rsidP="00D9488D">
      <w:pPr>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4.3.14. Ежемесячно подписывать с Исполнителем акт сдачи-приемки оказанных услуг.</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4.3.15. Ежемесячно производить сверку расчетов с Исполнителем в соответствии с пунктом 2.8 настоящего Контракта.</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4.4. Заказчик вправе:</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4.4.1. Требовать от Исполнителя надлежащего исполнения обязательств по настоящему Контракту.</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lastRenderedPageBreak/>
        <w:t>4.4.2. Проверять ход и качество выполнения Исполнителем условий настоящего Контракта.</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4.4.3. Требовать предоставления надлежащим образом оформленных финансовых документов, подтверждающих исполнение обязательств, в соответствии с Контрактом.</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4.4.4. Требовать возмещения убытков в соответствии </w:t>
      </w:r>
      <w:proofErr w:type="gramStart"/>
      <w:r w:rsidRPr="00D9488D">
        <w:rPr>
          <w:rFonts w:ascii="Times New Roman" w:eastAsia="Times New Roman" w:hAnsi="Times New Roman" w:cs="Times New Roman"/>
          <w:lang w:eastAsia="ru-RU"/>
        </w:rPr>
        <w:t>с</w:t>
      </w:r>
      <w:proofErr w:type="gramEnd"/>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"kodeks://link/d?nd=564859601&amp;point=mark=000000000000000000000000000000000000000000000000007E00KB"\o"’’Об утверждении типового контракта на поставку продуктов питания’’</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Приказ Минсельхоза России от 19.03.2020 N 140</w:instrTex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вступает в силу с 29.05.2020"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разделом VII настоящего Контракта</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w:t>
      </w:r>
      <w:proofErr w:type="gramStart"/>
      <w:r w:rsidRPr="00D9488D">
        <w:rPr>
          <w:rFonts w:ascii="Times New Roman" w:eastAsia="Times New Roman" w:hAnsi="Times New Roman" w:cs="Times New Roman"/>
          <w:lang w:eastAsia="ru-RU"/>
        </w:rPr>
        <w:t>причиненных</w:t>
      </w:r>
      <w:proofErr w:type="gramEnd"/>
      <w:r w:rsidRPr="00D9488D">
        <w:rPr>
          <w:rFonts w:ascii="Times New Roman" w:eastAsia="Times New Roman" w:hAnsi="Times New Roman" w:cs="Times New Roman"/>
          <w:lang w:eastAsia="ru-RU"/>
        </w:rPr>
        <w:t xml:space="preserve"> по вине Исполнителя.</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4.4.5. Запрашивать информацию о ходе и состоянии исполнения обязательств по Контракту.</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4.4.6.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4.4.7. До принятия решения об одностороннем отказе от исполнения настоящего Контракта провести экспертизу Услуг с привлечением экспертов, экспертных организаций, выбор которых осуществляется в соответствии с Законом №44-ФЗ. </w:t>
      </w:r>
    </w:p>
    <w:p w:rsidR="00D9488D" w:rsidRPr="00D9488D" w:rsidRDefault="00D9488D" w:rsidP="00D948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4.4.8.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 начисленной в соответствии с разделом </w:t>
      </w:r>
      <w:r w:rsidRPr="00D9488D">
        <w:rPr>
          <w:rFonts w:ascii="Times New Roman" w:eastAsia="Times New Roman" w:hAnsi="Times New Roman" w:cs="Times New Roman"/>
          <w:bCs/>
          <w:lang w:eastAsia="ru-RU"/>
        </w:rPr>
        <w:t>VII</w:t>
      </w:r>
      <w:r w:rsidRPr="00D9488D">
        <w:rPr>
          <w:rFonts w:ascii="Times New Roman" w:eastAsia="Times New Roman" w:hAnsi="Times New Roman" w:cs="Times New Roman"/>
          <w:lang w:eastAsia="ru-RU"/>
        </w:rPr>
        <w:t xml:space="preserve"> настоящего Контракта, и исполнить за Исполнителя обязательства по перечислению в бюджет Санкт-Петербурга начисленной неустойки (штрафа, пени).</w:t>
      </w:r>
    </w:p>
    <w:p w:rsidR="00D9488D" w:rsidRPr="00D9488D" w:rsidRDefault="00D9488D" w:rsidP="00D9488D">
      <w:pPr>
        <w:widowControl w:val="0"/>
        <w:autoSpaceDE w:val="0"/>
        <w:autoSpaceDN w:val="0"/>
        <w:adjustRightInd w:val="0"/>
        <w:spacing w:after="0" w:line="240" w:lineRule="auto"/>
        <w:ind w:left="825"/>
        <w:contextualSpacing/>
        <w:rPr>
          <w:rFonts w:ascii="Times New Roman" w:eastAsia="Times New Roman" w:hAnsi="Times New Roman" w:cs="Times New Roman"/>
          <w:color w:val="FF0000"/>
          <w:lang w:eastAsia="ru-RU"/>
        </w:rPr>
      </w:pPr>
    </w:p>
    <w:p w:rsidR="00D9488D" w:rsidRPr="00D9488D" w:rsidRDefault="00D9488D" w:rsidP="00D9488D">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D9488D">
        <w:rPr>
          <w:rFonts w:ascii="Times New Roman" w:eastAsia="Times New Roman" w:hAnsi="Times New Roman" w:cs="Times New Roman"/>
          <w:b/>
          <w:lang w:eastAsia="ru-RU"/>
        </w:rPr>
        <w:t>Качество оказываемых услуг.</w:t>
      </w:r>
    </w:p>
    <w:p w:rsidR="00D9488D" w:rsidRPr="00D9488D" w:rsidRDefault="00D9488D" w:rsidP="00D9488D">
      <w:pPr>
        <w:widowControl w:val="0"/>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5.1. Исполнитель обязуется готовить пищу, качество которой соответствует действующим требованиям и нормами, установленными нормативно-технической документацией: </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Техническим регламентом Таможенного союза от 09.12.2011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w:t>
      </w:r>
      <w:proofErr w:type="gramStart"/>
      <w:r w:rsidRPr="00D9488D">
        <w:rPr>
          <w:rFonts w:ascii="Times New Roman" w:eastAsia="Times New Roman" w:hAnsi="Times New Roman" w:cs="Times New Roman"/>
          <w:lang w:eastAsia="ru-RU"/>
        </w:rPr>
        <w:t>ТР</w:t>
      </w:r>
      <w:proofErr w:type="gramEnd"/>
      <w:r w:rsidRPr="00D9488D">
        <w:rPr>
          <w:rFonts w:ascii="Times New Roman" w:eastAsia="Times New Roman" w:hAnsi="Times New Roman" w:cs="Times New Roman"/>
          <w:lang w:eastAsia="ru-RU"/>
        </w:rPr>
        <w:t xml:space="preserve"> ТС 021/2011 «О безопасности пищевой продукции»;</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Федеральным </w:t>
      </w:r>
      <w:hyperlink r:id="rId9">
        <w:r w:rsidRPr="00D9488D">
          <w:rPr>
            <w:rFonts w:ascii="Times New Roman" w:eastAsia="Times New Roman" w:hAnsi="Times New Roman" w:cs="Times New Roman"/>
            <w:lang w:eastAsia="ru-RU"/>
          </w:rPr>
          <w:t>законом</w:t>
        </w:r>
      </w:hyperlink>
      <w:r w:rsidRPr="00D9488D">
        <w:rPr>
          <w:rFonts w:ascii="Times New Roman" w:eastAsia="Times New Roman" w:hAnsi="Times New Roman" w:cs="Times New Roman"/>
          <w:lang w:eastAsia="ru-RU"/>
        </w:rPr>
        <w:t xml:space="preserve"> РФ от 30.03.1999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52-ФЗ «О санитарно-эпидемиологическом благополучии населения»;</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Федеральным </w:t>
      </w:r>
      <w:hyperlink r:id="rId10">
        <w:r w:rsidRPr="00D9488D">
          <w:rPr>
            <w:rFonts w:ascii="Times New Roman" w:eastAsia="Times New Roman" w:hAnsi="Times New Roman" w:cs="Times New Roman"/>
            <w:lang w:eastAsia="ru-RU"/>
          </w:rPr>
          <w:t>законом</w:t>
        </w:r>
      </w:hyperlink>
      <w:r w:rsidRPr="00D9488D">
        <w:rPr>
          <w:rFonts w:ascii="Times New Roman" w:eastAsia="Times New Roman" w:hAnsi="Times New Roman" w:cs="Times New Roman"/>
          <w:lang w:eastAsia="ru-RU"/>
        </w:rPr>
        <w:t xml:space="preserve"> РФ от 02.01.2000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29-ФЗ «О качестве и безопасности пищевых продуктов»;</w:t>
      </w:r>
    </w:p>
    <w:p w:rsidR="00D9488D" w:rsidRPr="00D9488D" w:rsidRDefault="001C7AF0" w:rsidP="00D9488D">
      <w:pPr>
        <w:spacing w:after="0" w:line="240" w:lineRule="auto"/>
        <w:ind w:firstLine="540"/>
        <w:contextualSpacing/>
        <w:jc w:val="both"/>
        <w:rPr>
          <w:rFonts w:ascii="Times New Roman" w:eastAsia="Times New Roman" w:hAnsi="Times New Roman" w:cs="Times New Roman"/>
          <w:lang w:eastAsia="ru-RU"/>
        </w:rPr>
      </w:pPr>
      <w:hyperlink r:id="rId11">
        <w:r w:rsidR="00D9488D" w:rsidRPr="00D9488D">
          <w:rPr>
            <w:rFonts w:ascii="Times New Roman" w:eastAsia="Times New Roman" w:hAnsi="Times New Roman" w:cs="Times New Roman"/>
            <w:lang w:eastAsia="ru-RU"/>
          </w:rPr>
          <w:t>Законом</w:t>
        </w:r>
      </w:hyperlink>
      <w:r w:rsidR="00D9488D" w:rsidRPr="00D9488D">
        <w:rPr>
          <w:rFonts w:ascii="Times New Roman" w:eastAsia="Times New Roman" w:hAnsi="Times New Roman" w:cs="Times New Roman"/>
          <w:lang w:eastAsia="ru-RU"/>
        </w:rPr>
        <w:t xml:space="preserve"> Российской Федерации от 14.05.1993 </w:t>
      </w:r>
      <w:r w:rsidR="00D9488D" w:rsidRPr="00D9488D">
        <w:rPr>
          <w:rFonts w:ascii="Times New Roman" w:eastAsia="Segoe UI Symbol" w:hAnsi="Times New Roman" w:cs="Times New Roman"/>
          <w:lang w:eastAsia="ru-RU"/>
        </w:rPr>
        <w:t>№</w:t>
      </w:r>
      <w:r w:rsidR="00D9488D" w:rsidRPr="00D9488D">
        <w:rPr>
          <w:rFonts w:ascii="Times New Roman" w:eastAsia="Times New Roman" w:hAnsi="Times New Roman" w:cs="Times New Roman"/>
          <w:lang w:eastAsia="ru-RU"/>
        </w:rPr>
        <w:t xml:space="preserve"> 4979-1 «О ветеринарии»;</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иными нормативными и нормативно-техническими документами, определяющими безопасность и качество пищевых продуктов.</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Исполнитель предоставляет услуги общественного питания в соответствии с требованиями, установленными законодательством Российской Федерации:</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Санитарно-эпидемиологическими правилами и нормативами «Гигиенические требования к безопасности и пищевой ценности пищевых продуктов. </w:t>
      </w:r>
      <w:hyperlink r:id="rId12">
        <w:r w:rsidRPr="00D9488D">
          <w:rPr>
            <w:rFonts w:ascii="Times New Roman" w:eastAsia="Times New Roman" w:hAnsi="Times New Roman" w:cs="Times New Roman"/>
            <w:lang w:eastAsia="ru-RU"/>
          </w:rPr>
          <w:t>СанПиН 2.3.2.1078-01</w:t>
        </w:r>
      </w:hyperlink>
      <w:r w:rsidRPr="00D9488D">
        <w:rPr>
          <w:rFonts w:ascii="Times New Roman" w:eastAsia="Times New Roman" w:hAnsi="Times New Roman" w:cs="Times New Roman"/>
          <w:lang w:eastAsia="ru-RU"/>
        </w:rPr>
        <w:t xml:space="preserve">», </w:t>
      </w:r>
      <w:proofErr w:type="gramStart"/>
      <w:r w:rsidRPr="00D9488D">
        <w:rPr>
          <w:rFonts w:ascii="Times New Roman" w:eastAsia="Times New Roman" w:hAnsi="Times New Roman" w:cs="Times New Roman"/>
          <w:lang w:eastAsia="ru-RU"/>
        </w:rPr>
        <w:t>утвержденными</w:t>
      </w:r>
      <w:proofErr w:type="gramEnd"/>
      <w:r w:rsidRPr="00D9488D">
        <w:rPr>
          <w:rFonts w:ascii="Times New Roman" w:eastAsia="Times New Roman" w:hAnsi="Times New Roman" w:cs="Times New Roman"/>
          <w:lang w:eastAsia="ru-RU"/>
        </w:rPr>
        <w:t xml:space="preserve"> постановлением Главного государственного санитарного врача Российской Федерации 14.11.2001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36;</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Санитарно-эпидемиологическими правилами и нормативами </w:t>
      </w:r>
      <w:hyperlink r:id="rId13">
        <w:r w:rsidRPr="00D9488D">
          <w:rPr>
            <w:rFonts w:ascii="Times New Roman" w:eastAsia="Times New Roman" w:hAnsi="Times New Roman" w:cs="Times New Roman"/>
            <w:lang w:eastAsia="ru-RU"/>
          </w:rPr>
          <w:t>СанПиН 2.3.2.1324-03</w:t>
        </w:r>
      </w:hyperlink>
      <w:r w:rsidRPr="00D9488D">
        <w:rPr>
          <w:rFonts w:ascii="Times New Roman" w:eastAsia="Times New Roman" w:hAnsi="Times New Roman" w:cs="Times New Roman"/>
          <w:lang w:eastAsia="ru-RU"/>
        </w:rPr>
        <w:t xml:space="preserve">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98 «О введении в действие санитарно-эпидемиологических правил и нормативов СанПиН 2.3.2.1324-03»;</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Санитарными правилами «Организация и проведение производственного </w:t>
      </w:r>
      <w:proofErr w:type="gramStart"/>
      <w:r w:rsidRPr="00D9488D">
        <w:rPr>
          <w:rFonts w:ascii="Times New Roman" w:eastAsia="Times New Roman" w:hAnsi="Times New Roman" w:cs="Times New Roman"/>
          <w:lang w:eastAsia="ru-RU"/>
        </w:rPr>
        <w:t>контроля за</w:t>
      </w:r>
      <w:proofErr w:type="gramEnd"/>
      <w:r w:rsidRPr="00D9488D">
        <w:rPr>
          <w:rFonts w:ascii="Times New Roman" w:eastAsia="Times New Roman" w:hAnsi="Times New Roman" w:cs="Times New Roman"/>
          <w:lang w:eastAsia="ru-RU"/>
        </w:rPr>
        <w:t xml:space="preserve"> соблюдением санитарных правил и выполнением санитарно-противоэпидемических (профилактических) мероприятий </w:t>
      </w:r>
      <w:hyperlink r:id="rId14">
        <w:r w:rsidRPr="00D9488D">
          <w:rPr>
            <w:rFonts w:ascii="Times New Roman" w:eastAsia="Times New Roman" w:hAnsi="Times New Roman" w:cs="Times New Roman"/>
            <w:lang w:eastAsia="ru-RU"/>
          </w:rPr>
          <w:t>СП 1.1.1058-01</w:t>
        </w:r>
      </w:hyperlink>
      <w:r w:rsidRPr="00D9488D">
        <w:rPr>
          <w:rFonts w:ascii="Times New Roman" w:eastAsia="Times New Roman" w:hAnsi="Times New Roman" w:cs="Times New Roman"/>
          <w:lang w:eastAsia="ru-RU"/>
        </w:rPr>
        <w:t xml:space="preserve">», утвержденными Постановлением Главного государственного санитарного врача РФ от 13.07.2001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18;</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Санитарно-эпидемиологическими правилами «Профилактика острых кишечных инфекций. </w:t>
      </w:r>
      <w:hyperlink r:id="rId15">
        <w:r w:rsidRPr="00D9488D">
          <w:rPr>
            <w:rFonts w:ascii="Times New Roman" w:eastAsia="Times New Roman" w:hAnsi="Times New Roman" w:cs="Times New Roman"/>
            <w:lang w:eastAsia="ru-RU"/>
          </w:rPr>
          <w:t>СП 3.1.1.3108-13</w:t>
        </w:r>
      </w:hyperlink>
      <w:r w:rsidRPr="00D9488D">
        <w:rPr>
          <w:rFonts w:ascii="Times New Roman" w:eastAsia="Times New Roman" w:hAnsi="Times New Roman" w:cs="Times New Roman"/>
          <w:lang w:eastAsia="ru-RU"/>
        </w:rPr>
        <w:t xml:space="preserve">», утвержденными постановлением Главного государственного санитарного врача РФ от 09.10.2013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53;</w:t>
      </w:r>
    </w:p>
    <w:p w:rsidR="00D9488D" w:rsidRPr="00D9488D" w:rsidRDefault="001C7AF0" w:rsidP="00D9488D">
      <w:pPr>
        <w:spacing w:after="0" w:line="240" w:lineRule="auto"/>
        <w:ind w:firstLine="540"/>
        <w:contextualSpacing/>
        <w:jc w:val="both"/>
        <w:rPr>
          <w:rFonts w:ascii="Times New Roman" w:eastAsia="Times New Roman" w:hAnsi="Times New Roman" w:cs="Times New Roman"/>
          <w:lang w:eastAsia="ru-RU"/>
        </w:rPr>
      </w:pPr>
      <w:hyperlink r:id="rId16">
        <w:r w:rsidR="00D9488D" w:rsidRPr="00D9488D">
          <w:rPr>
            <w:rFonts w:ascii="Times New Roman" w:eastAsia="Times New Roman" w:hAnsi="Times New Roman" w:cs="Times New Roman"/>
            <w:lang w:eastAsia="ru-RU"/>
          </w:rPr>
          <w:t>ГОСТ 31984-2012</w:t>
        </w:r>
      </w:hyperlink>
      <w:r w:rsidR="00D9488D" w:rsidRPr="00D9488D">
        <w:rPr>
          <w:rFonts w:ascii="Times New Roman" w:eastAsia="Times New Roman" w:hAnsi="Times New Roman" w:cs="Times New Roman"/>
          <w:lang w:eastAsia="ru-RU"/>
        </w:rPr>
        <w:t xml:space="preserve">  «Услуги общественного питания. Термины и определения»;</w:t>
      </w:r>
    </w:p>
    <w:p w:rsidR="00D9488D" w:rsidRPr="00D9488D" w:rsidRDefault="00D9488D" w:rsidP="00D9488D">
      <w:pPr>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ГОСТ 30524-2013 «Услуги общественного питания. Требования к персоналу»;</w:t>
      </w:r>
    </w:p>
    <w:p w:rsidR="00D9488D" w:rsidRPr="00D9488D" w:rsidRDefault="001C7AF0" w:rsidP="00D9488D">
      <w:pPr>
        <w:spacing w:after="0" w:line="240" w:lineRule="auto"/>
        <w:ind w:firstLine="540"/>
        <w:contextualSpacing/>
        <w:jc w:val="both"/>
        <w:rPr>
          <w:rFonts w:ascii="Times New Roman" w:eastAsia="Times New Roman" w:hAnsi="Times New Roman" w:cs="Times New Roman"/>
          <w:lang w:eastAsia="ru-RU"/>
        </w:rPr>
      </w:pPr>
      <w:hyperlink r:id="rId17">
        <w:r w:rsidR="00D9488D" w:rsidRPr="00D9488D">
          <w:rPr>
            <w:rFonts w:ascii="Times New Roman" w:eastAsia="Times New Roman" w:hAnsi="Times New Roman" w:cs="Times New Roman"/>
            <w:lang w:eastAsia="ru-RU"/>
          </w:rPr>
          <w:t>ГОСТ 32692-2014</w:t>
        </w:r>
      </w:hyperlink>
      <w:r w:rsidR="00D9488D" w:rsidRPr="00D9488D">
        <w:rPr>
          <w:rFonts w:ascii="Times New Roman" w:eastAsia="Times New Roman" w:hAnsi="Times New Roman" w:cs="Times New Roman"/>
          <w:lang w:eastAsia="ru-RU"/>
        </w:rPr>
        <w:t xml:space="preserve"> «Услуги общественного питания. Общие требования к методам и формам обслуживания на предприятиях общественного питания»;</w:t>
      </w:r>
    </w:p>
    <w:p w:rsidR="00D9488D" w:rsidRPr="00D9488D" w:rsidRDefault="001C7AF0" w:rsidP="00D9488D">
      <w:pPr>
        <w:spacing w:after="0" w:line="240" w:lineRule="auto"/>
        <w:ind w:firstLine="540"/>
        <w:contextualSpacing/>
        <w:jc w:val="both"/>
        <w:rPr>
          <w:rFonts w:ascii="Times New Roman" w:eastAsia="Times New Roman" w:hAnsi="Times New Roman" w:cs="Times New Roman"/>
          <w:lang w:eastAsia="ru-RU"/>
        </w:rPr>
      </w:pPr>
      <w:hyperlink r:id="rId18">
        <w:r w:rsidR="00D9488D" w:rsidRPr="00D9488D">
          <w:rPr>
            <w:rFonts w:ascii="Times New Roman" w:eastAsia="Times New Roman" w:hAnsi="Times New Roman" w:cs="Times New Roman"/>
            <w:lang w:eastAsia="ru-RU"/>
          </w:rPr>
          <w:t>ГОСТ 30390-2013</w:t>
        </w:r>
      </w:hyperlink>
      <w:r w:rsidR="00D9488D" w:rsidRPr="00D9488D">
        <w:rPr>
          <w:rFonts w:ascii="Times New Roman" w:eastAsia="Times New Roman" w:hAnsi="Times New Roman" w:cs="Times New Roman"/>
          <w:lang w:eastAsia="ru-RU"/>
        </w:rPr>
        <w:t xml:space="preserve"> «Услуги общественного питания. Продукция общественного питания, реализуемая населению. Общие технические условия»;</w:t>
      </w:r>
    </w:p>
    <w:p w:rsidR="00D9488D" w:rsidRPr="00D9488D" w:rsidRDefault="001C7AF0" w:rsidP="00D9488D">
      <w:pPr>
        <w:spacing w:after="0" w:line="240" w:lineRule="auto"/>
        <w:ind w:firstLine="540"/>
        <w:contextualSpacing/>
        <w:jc w:val="both"/>
        <w:rPr>
          <w:rFonts w:ascii="Times New Roman" w:eastAsia="Times New Roman" w:hAnsi="Times New Roman" w:cs="Times New Roman"/>
          <w:lang w:eastAsia="ru-RU"/>
        </w:rPr>
      </w:pPr>
      <w:hyperlink r:id="rId19">
        <w:r w:rsidR="00D9488D" w:rsidRPr="00D9488D">
          <w:rPr>
            <w:rFonts w:ascii="Times New Roman" w:eastAsia="Times New Roman" w:hAnsi="Times New Roman" w:cs="Times New Roman"/>
            <w:lang w:eastAsia="ru-RU"/>
          </w:rPr>
          <w:t>ГОСТ 31987-2012</w:t>
        </w:r>
      </w:hyperlink>
      <w:r w:rsidR="00D9488D" w:rsidRPr="00D9488D">
        <w:rPr>
          <w:rFonts w:ascii="Times New Roman" w:eastAsia="Times New Roman" w:hAnsi="Times New Roman" w:cs="Times New Roman"/>
          <w:lang w:eastAsia="ru-RU"/>
        </w:rPr>
        <w:t xml:space="preserve">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D9488D" w:rsidRPr="00D9488D" w:rsidRDefault="001C7AF0" w:rsidP="00D9488D">
      <w:pPr>
        <w:spacing w:after="0" w:line="240" w:lineRule="auto"/>
        <w:ind w:firstLine="540"/>
        <w:contextualSpacing/>
        <w:jc w:val="both"/>
        <w:rPr>
          <w:rFonts w:ascii="Times New Roman" w:eastAsia="Times New Roman" w:hAnsi="Times New Roman" w:cs="Times New Roman"/>
          <w:lang w:eastAsia="ru-RU"/>
        </w:rPr>
      </w:pPr>
      <w:hyperlink r:id="rId20">
        <w:r w:rsidR="00D9488D" w:rsidRPr="00D9488D">
          <w:rPr>
            <w:rFonts w:ascii="Times New Roman" w:eastAsia="Times New Roman" w:hAnsi="Times New Roman" w:cs="Times New Roman"/>
            <w:lang w:eastAsia="ru-RU"/>
          </w:rPr>
          <w:t xml:space="preserve">ГОСТ </w:t>
        </w:r>
        <w:proofErr w:type="gramStart"/>
        <w:r w:rsidR="00D9488D" w:rsidRPr="00D9488D">
          <w:rPr>
            <w:rFonts w:ascii="Times New Roman" w:eastAsia="Times New Roman" w:hAnsi="Times New Roman" w:cs="Times New Roman"/>
            <w:lang w:eastAsia="ru-RU"/>
          </w:rPr>
          <w:t>Р</w:t>
        </w:r>
        <w:proofErr w:type="gramEnd"/>
        <w:r w:rsidR="00D9488D" w:rsidRPr="00D9488D">
          <w:rPr>
            <w:rFonts w:ascii="Times New Roman" w:eastAsia="Times New Roman" w:hAnsi="Times New Roman" w:cs="Times New Roman"/>
            <w:lang w:eastAsia="ru-RU"/>
          </w:rPr>
          <w:t xml:space="preserve"> 54609-2011</w:t>
        </w:r>
      </w:hyperlink>
      <w:r w:rsidR="00D9488D" w:rsidRPr="00D9488D">
        <w:rPr>
          <w:rFonts w:ascii="Times New Roman" w:eastAsia="Times New Roman" w:hAnsi="Times New Roman" w:cs="Times New Roman"/>
          <w:lang w:eastAsia="ru-RU"/>
        </w:rPr>
        <w:t xml:space="preserve"> «Услуги общественного питания. Номенклатура показателей качества продукции общественного питания».</w:t>
      </w:r>
    </w:p>
    <w:p w:rsidR="00D9488D" w:rsidRPr="00D9488D" w:rsidRDefault="00D9488D" w:rsidP="00D9488D">
      <w:pPr>
        <w:widowControl w:val="0"/>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5.2.  </w:t>
      </w:r>
      <w:proofErr w:type="gramStart"/>
      <w:r w:rsidRPr="00D9488D">
        <w:rPr>
          <w:rFonts w:ascii="Times New Roman" w:eastAsia="Times New Roman" w:hAnsi="Times New Roman" w:cs="Times New Roman"/>
          <w:lang w:eastAsia="ru-RU"/>
        </w:rPr>
        <w:t>Мониторинг качества и оценка уровня организации социального питания  проводится на основании Порядка осуществления мониторинга качества социального питания, закупаемого за счет средств Санкт-Петербурга для обеспечения гарантированного питания в государственных учреждениях Санкт-Петербурга, входящих в системы образования, здравоохранения, отдыха и оздоровления детей и молодежи, социального обслуживания населения, а также в государственных учреждениях Санкт-Петербурга, осуществляющих спортивную подготовку, находящихся в ведении исполнительных органов государственной власти</w:t>
      </w:r>
      <w:proofErr w:type="gramEnd"/>
      <w:r w:rsidRPr="00D9488D">
        <w:rPr>
          <w:rFonts w:ascii="Times New Roman" w:eastAsia="Times New Roman" w:hAnsi="Times New Roman" w:cs="Times New Roman"/>
          <w:lang w:eastAsia="ru-RU"/>
        </w:rPr>
        <w:t xml:space="preserve"> Санкт-Петербурга, и оценки уровня  организации социального питания в указанных учреждениях, утверждаемого распоряжением Управления социального питания.</w:t>
      </w:r>
    </w:p>
    <w:p w:rsidR="00D9488D" w:rsidRPr="00D9488D" w:rsidRDefault="00D9488D" w:rsidP="00D9488D">
      <w:pPr>
        <w:widowControl w:val="0"/>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rsidR="00D9488D" w:rsidRPr="00D9488D" w:rsidRDefault="00D9488D" w:rsidP="00D9488D">
      <w:pPr>
        <w:widowControl w:val="0"/>
        <w:spacing w:after="0" w:line="240" w:lineRule="auto"/>
        <w:ind w:firstLine="540"/>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Продукты, использующиеся для оказания услуг, должны соответствовать требованиям следующих документов: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-Федеральному Закону Российской Федерации от 02.01.2000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29-ФЗ «О качестве и безопасности пищевых продуктов»;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Закону Российской Федерации от 14.05.1993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4979-1 «О ветеринарии»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Приказу Минсельхоза России от 15.04.2019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193 «О внесении изменений в Перечень подконтрольных товаров, подлежащих сопровождению ветеринарными сопроводительными документами»;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Техническому регламенту Таможенного союза от 09.12.2011 </w:t>
      </w:r>
      <w:proofErr w:type="gramStart"/>
      <w:r w:rsidRPr="00D9488D">
        <w:rPr>
          <w:rFonts w:ascii="Times New Roman" w:eastAsia="Times New Roman" w:hAnsi="Times New Roman" w:cs="Times New Roman"/>
          <w:lang w:eastAsia="ru-RU"/>
        </w:rPr>
        <w:t>ТР</w:t>
      </w:r>
      <w:proofErr w:type="gramEnd"/>
      <w:r w:rsidRPr="00D9488D">
        <w:rPr>
          <w:rFonts w:ascii="Times New Roman" w:eastAsia="Times New Roman" w:hAnsi="Times New Roman" w:cs="Times New Roman"/>
          <w:lang w:eastAsia="ru-RU"/>
        </w:rPr>
        <w:t xml:space="preserve"> ТС 024/2011 «Технический регламент на масложировую продукцию»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Техническому регламенту Таможенного союза от 09.10.2013 </w:t>
      </w:r>
      <w:proofErr w:type="gramStart"/>
      <w:r w:rsidRPr="00D9488D">
        <w:rPr>
          <w:rFonts w:ascii="Times New Roman" w:eastAsia="Times New Roman" w:hAnsi="Times New Roman" w:cs="Times New Roman"/>
          <w:lang w:eastAsia="ru-RU"/>
        </w:rPr>
        <w:t>ТР</w:t>
      </w:r>
      <w:proofErr w:type="gramEnd"/>
      <w:r w:rsidRPr="00D9488D">
        <w:rPr>
          <w:rFonts w:ascii="Times New Roman" w:eastAsia="Times New Roman" w:hAnsi="Times New Roman" w:cs="Times New Roman"/>
          <w:lang w:eastAsia="ru-RU"/>
        </w:rPr>
        <w:t xml:space="preserve"> ТС 033/2013 «О безопасности молока и молочной продукции»;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Техническому регламенту Евразийского экономического союза от 18.10.2016 </w:t>
      </w:r>
      <w:proofErr w:type="gramStart"/>
      <w:r w:rsidRPr="00D9488D">
        <w:rPr>
          <w:rFonts w:ascii="Times New Roman" w:eastAsia="Times New Roman" w:hAnsi="Times New Roman" w:cs="Times New Roman"/>
          <w:lang w:eastAsia="ru-RU"/>
        </w:rPr>
        <w:t>ТР</w:t>
      </w:r>
      <w:proofErr w:type="gramEnd"/>
      <w:r w:rsidRPr="00D9488D">
        <w:rPr>
          <w:rFonts w:ascii="Times New Roman" w:eastAsia="Times New Roman" w:hAnsi="Times New Roman" w:cs="Times New Roman"/>
          <w:lang w:eastAsia="ru-RU"/>
        </w:rPr>
        <w:t xml:space="preserve"> ЕАЭС 040/2016 «О безопасности рыбы и рыбной продукции»;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Техническому регламенту Таможенного союза от 09.10.2013 </w:t>
      </w:r>
      <w:proofErr w:type="gramStart"/>
      <w:r w:rsidRPr="00D9488D">
        <w:rPr>
          <w:rFonts w:ascii="Times New Roman" w:eastAsia="Times New Roman" w:hAnsi="Times New Roman" w:cs="Times New Roman"/>
          <w:lang w:eastAsia="ru-RU"/>
        </w:rPr>
        <w:t>ТР</w:t>
      </w:r>
      <w:proofErr w:type="gramEnd"/>
      <w:r w:rsidRPr="00D9488D">
        <w:rPr>
          <w:rFonts w:ascii="Times New Roman" w:eastAsia="Times New Roman" w:hAnsi="Times New Roman" w:cs="Times New Roman"/>
          <w:lang w:eastAsia="ru-RU"/>
        </w:rPr>
        <w:t xml:space="preserve"> ТС 034/2013 «О безопасности мяса и мясной продукции»;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Техническому регламенту Таможенного союза от 09.12.2011 </w:t>
      </w:r>
      <w:proofErr w:type="gramStart"/>
      <w:r w:rsidRPr="00D9488D">
        <w:rPr>
          <w:rFonts w:ascii="Times New Roman" w:eastAsia="Times New Roman" w:hAnsi="Times New Roman" w:cs="Times New Roman"/>
          <w:lang w:eastAsia="ru-RU"/>
        </w:rPr>
        <w:t>ТР</w:t>
      </w:r>
      <w:proofErr w:type="gramEnd"/>
      <w:r w:rsidRPr="00D9488D">
        <w:rPr>
          <w:rFonts w:ascii="Times New Roman" w:eastAsia="Times New Roman" w:hAnsi="Times New Roman" w:cs="Times New Roman"/>
          <w:lang w:eastAsia="ru-RU"/>
        </w:rPr>
        <w:t xml:space="preserve"> ТС 023/2011 «Технический регламент на соковую продукцию из фруктов и овощей»;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Техническому регламенту Таможенного союза от 09.12.2011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021/2011 «О безопасности пищевой продукции»;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Техническому регламенту Таможенного союза от 20.07.2012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029/2012 «Требования безопасности пищевых добавок, </w:t>
      </w:r>
      <w:proofErr w:type="spellStart"/>
      <w:r w:rsidRPr="00D9488D">
        <w:rPr>
          <w:rFonts w:ascii="Times New Roman" w:eastAsia="Times New Roman" w:hAnsi="Times New Roman" w:cs="Times New Roman"/>
          <w:lang w:eastAsia="ru-RU"/>
        </w:rPr>
        <w:t>ароматизаторов</w:t>
      </w:r>
      <w:proofErr w:type="spellEnd"/>
      <w:r w:rsidRPr="00D9488D">
        <w:rPr>
          <w:rFonts w:ascii="Times New Roman" w:eastAsia="Times New Roman" w:hAnsi="Times New Roman" w:cs="Times New Roman"/>
          <w:lang w:eastAsia="ru-RU"/>
        </w:rPr>
        <w:t xml:space="preserve"> и технологических вспомогательных средств»;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Техническому регламенту Таможенного союза от 15.06.2012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
    <w:p w:rsidR="00D9488D" w:rsidRPr="00D9488D" w:rsidRDefault="00D9488D" w:rsidP="00D9488D">
      <w:pPr>
        <w:widowControl w:val="0"/>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Техническому регламенту Таможенного союза от 23.09.2011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007/2011 «О безопасности продукции, предназначенной для детей и подростков»; </w:t>
      </w:r>
    </w:p>
    <w:p w:rsidR="00D9488D" w:rsidRPr="00D9488D" w:rsidRDefault="00D9488D" w:rsidP="00D9488D">
      <w:pPr>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Санитарно-эпидемиологическими правилам и нормативам СанПиН 2.3.2.1078-01 «Гигиенические требования безопасности и пищевой ценности пищевых продуктов» утвержденными постановлением Главного государственного санитарного врача РФ от 14.11.2001 № 36;</w:t>
      </w:r>
    </w:p>
    <w:p w:rsidR="00D9488D" w:rsidRPr="00D9488D" w:rsidRDefault="00D9488D" w:rsidP="00D9488D">
      <w:pPr>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 Санитарно-эпидемиологическим правилам и нормативам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w:t>
      </w:r>
    </w:p>
    <w:p w:rsidR="00D9488D" w:rsidRPr="00D9488D" w:rsidRDefault="00D9488D" w:rsidP="00D9488D">
      <w:pPr>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 Санитарно-эпидемиологическим правилам и нормативам СанПиН 3.2.3215-14 «Профилактика паразитарных болезней на территории Российской Федерации» утвержденными постановлением Главного государственного санитарного врача РФ от 22.08.2014 № 50;</w:t>
      </w:r>
    </w:p>
    <w:p w:rsidR="00D9488D" w:rsidRPr="00D9488D" w:rsidRDefault="00D9488D" w:rsidP="00D9488D">
      <w:pPr>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lastRenderedPageBreak/>
        <w:t>- Санитарно-эпидемиологическим правилам СП 3.2.3110-13 «Профилактика энтеробиоза» утвержденными постановлением Главного государственного санитарного врача Российской Федерации от 22.10.2013 № 57.</w:t>
      </w:r>
    </w:p>
    <w:p w:rsidR="00D9488D" w:rsidRPr="00D9488D" w:rsidRDefault="00D9488D" w:rsidP="00D9488D">
      <w:pPr>
        <w:widowControl w:val="0"/>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rsidR="00D9488D" w:rsidRPr="00D9488D" w:rsidRDefault="00D9488D" w:rsidP="00D9488D">
      <w:pPr>
        <w:widowControl w:val="0"/>
        <w:spacing w:after="0" w:line="240" w:lineRule="auto"/>
        <w:ind w:firstLine="708"/>
        <w:contextualSpacing/>
        <w:jc w:val="both"/>
        <w:rPr>
          <w:rFonts w:ascii="Times New Roman" w:eastAsia="Times New Roman" w:hAnsi="Times New Roman" w:cs="Times New Roman"/>
          <w:color w:val="FF0000"/>
          <w:lang w:eastAsia="ru-RU"/>
        </w:rPr>
      </w:pP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D9488D">
        <w:rPr>
          <w:rFonts w:ascii="Times New Roman" w:eastAsia="Times New Roman" w:hAnsi="Times New Roman" w:cs="Times New Roman"/>
          <w:b/>
          <w:lang w:val="en-US" w:eastAsia="ru-RU"/>
        </w:rPr>
        <w:t>VI</w:t>
      </w:r>
      <w:r w:rsidRPr="00D9488D">
        <w:rPr>
          <w:rFonts w:ascii="Times New Roman" w:eastAsia="Times New Roman" w:hAnsi="Times New Roman" w:cs="Times New Roman"/>
          <w:b/>
          <w:lang w:eastAsia="ru-RU"/>
        </w:rPr>
        <w:t xml:space="preserve">. </w:t>
      </w:r>
      <w:r w:rsidRPr="00D9488D">
        <w:rPr>
          <w:rFonts w:ascii="Times New Roman" w:eastAsia="Times New Roman" w:hAnsi="Times New Roman" w:cs="Times New Roman"/>
          <w:b/>
          <w:bCs/>
          <w:lang w:eastAsia="ru-RU"/>
        </w:rPr>
        <w:t>Обеспечение исполнения Контракта</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6.1. Обеспечение исполнения настоящего Контракта установлено в размере 10% от цены Контракта.</w:t>
      </w:r>
      <w:r w:rsidRPr="00D9488D">
        <w:rPr>
          <w:rFonts w:ascii="Times New Roman" w:eastAsia="Times New Roman" w:hAnsi="Times New Roman" w:cs="Times New Roman"/>
          <w:noProof/>
          <w:position w:val="-8"/>
          <w:lang w:eastAsia="ru-RU"/>
        </w:rPr>
        <w:t xml:space="preserve">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6.2. Обеспечение исполнения настоящего Контракта обеспечивает все обязательства Исполнителя, предусмотренные настоящим Контрактом, включая:</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исполнение основного обязательства по оказанию Услуги;</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предоставление Исполнителем Заказчику предусмотренных настоящим Контрактом и приложениями к нему результатов, включая отчётные документы;</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соблюдение срока оказания Услуг;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6.3. Исполнение настоящего Контракта может обеспечиваться предоставлением банковской гарантии, выданной банком и соответствующей требованиям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"kodeks://link/d?nd=499011838&amp;point=mark=00000000000000000000000000000000000000000000000000A800NF"\o"’’О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статьи 45 Закона №44-ФЗ</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Исполнителем самостоятельно.</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6.4.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proofErr w:type="gramStart"/>
      <w:r w:rsidRPr="00D9488D">
        <w:rPr>
          <w:rFonts w:ascii="Times New Roman" w:eastAsia="Times New Roman" w:hAnsi="Times New Roman" w:cs="Times New Roman"/>
          <w:lang w:eastAsia="ru-RU"/>
        </w:rPr>
        <w:t>со</w:t>
      </w:r>
      <w:proofErr w:type="gramEnd"/>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статьей 95 Закона №44-ФЗ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6.5. В ходе исполнения настоящего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частями 7.2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и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7.3 статьи 96 Закона №44-ФЗ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частями 7.2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и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7.3 статьи 96 Закона №44-ФЗ</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6.6. Денежные средства, внесенные Исполнителем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w:t>
      </w:r>
      <w:proofErr w:type="gramStart"/>
      <w:r w:rsidRPr="00D9488D">
        <w:rPr>
          <w:rFonts w:ascii="Times New Roman" w:eastAsia="Times New Roman" w:hAnsi="Times New Roman" w:cs="Times New Roman"/>
          <w:lang w:eastAsia="ru-RU"/>
        </w:rPr>
        <w:t>уменьшения размера обеспечения исполнения настоящего Контракта</w:t>
      </w:r>
      <w:proofErr w:type="gramEnd"/>
      <w:r w:rsidRPr="00D9488D">
        <w:rPr>
          <w:rFonts w:ascii="Times New Roman" w:eastAsia="Times New Roman" w:hAnsi="Times New Roman" w:cs="Times New Roman"/>
          <w:lang w:eastAsia="ru-RU"/>
        </w:rPr>
        <w:t xml:space="preserve"> в соответствии с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"kodeks://link/d?nd=499011838&amp;point=mark=00000000000000000000000000000000000000000000000000BPE0P2"\o"’’О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частями 7</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"kodeks://link/d?nd=499011838&amp;point=mark=00000000000000000000000000000000000000000000000000BQ80OS"\o"’’О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7.1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и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7.2 статьи 96 Закона №44-ФЗ</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возвращаются Исполнителю в течение 15(пятнадцати) дней </w:t>
      </w:r>
      <w:proofErr w:type="gramStart"/>
      <w:r w:rsidRPr="00D9488D">
        <w:rPr>
          <w:rFonts w:ascii="Times New Roman" w:eastAsia="Times New Roman" w:hAnsi="Times New Roman" w:cs="Times New Roman"/>
          <w:lang w:eastAsia="ru-RU"/>
        </w:rPr>
        <w:t>с даты исполнения</w:t>
      </w:r>
      <w:proofErr w:type="gramEnd"/>
      <w:r w:rsidRPr="00D9488D">
        <w:rPr>
          <w:rFonts w:ascii="Times New Roman" w:eastAsia="Times New Roman" w:hAnsi="Times New Roman" w:cs="Times New Roman"/>
          <w:lang w:eastAsia="ru-RU"/>
        </w:rPr>
        <w:t xml:space="preserve"> Исполнителем своих обязательств по настоящему Контракту.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6.7.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D9488D">
        <w:rPr>
          <w:rFonts w:ascii="Times New Roman" w:eastAsia="Times New Roman" w:hAnsi="Times New Roman" w:cs="Times New Roman"/>
          <w:noProof/>
          <w:position w:val="-8"/>
          <w:vertAlign w:val="superscript"/>
          <w:lang w:eastAsia="ru-RU"/>
        </w:rPr>
        <w:t xml:space="preserve"> </w:t>
      </w:r>
      <w:r w:rsidRPr="00D9488D">
        <w:rPr>
          <w:rFonts w:ascii="Times New Roman" w:eastAsia="Times New Roman" w:hAnsi="Times New Roman" w:cs="Times New Roman"/>
          <w:lang w:eastAsia="ru-RU"/>
        </w:rPr>
        <w:t xml:space="preserve">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6.8. </w:t>
      </w:r>
      <w:proofErr w:type="gramStart"/>
      <w:r w:rsidRPr="00D9488D">
        <w:rPr>
          <w:rFonts w:ascii="Times New Roman" w:eastAsia="Times New Roman" w:hAnsi="Times New Roman" w:cs="Times New Roman"/>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Исполнителем), лицензии на осуществление банковских операций Исполнитель обязан предоставить новое обеспечение исполнения настоящего Контракта в срок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D9488D">
        <w:rPr>
          <w:rFonts w:ascii="Times New Roman" w:eastAsia="Times New Roman" w:hAnsi="Times New Roman" w:cs="Times New Roman"/>
          <w:lang w:eastAsia="ru-RU"/>
        </w:rPr>
        <w:t xml:space="preserve"> Размер такого обеспечения может быть уменьшен в порядке и </w:t>
      </w:r>
      <w:r w:rsidRPr="00D9488D">
        <w:rPr>
          <w:rFonts w:ascii="Times New Roman" w:eastAsia="Times New Roman" w:hAnsi="Times New Roman" w:cs="Times New Roman"/>
          <w:lang w:eastAsia="ru-RU"/>
        </w:rPr>
        <w:lastRenderedPageBreak/>
        <w:t xml:space="preserve">случаях, которые предусмотрены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"kodeks://link/d?nd=499011838&amp;point=mark=00000000000000000000000000000000000000000000000000BPE0P2"\o"’’О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частями 7</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"kodeks://link/d?nd=499011838&amp;point=mark=00000000000000000000000000000000000000000000000000BQ80OS"\o"’’О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7.1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7.2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и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7.3 статьи 96 Закона №44-ФЗ</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6.9. </w:t>
      </w:r>
      <w:proofErr w:type="gramStart"/>
      <w:r w:rsidRPr="00D9488D">
        <w:rPr>
          <w:rFonts w:ascii="Times New Roman" w:eastAsia="Times New Roman" w:hAnsi="Times New Roman" w:cs="Times New Roman"/>
          <w:lang w:eastAsia="ru-RU"/>
        </w:rPr>
        <w:t>В случае заключения настоящего Контракта с Исполнителем по результатам определения Исполнителя в соответствии с пунктом 1 части 1 статьи 30 Закона №44-ФЗ Исполнитель освобождается от предоставления обеспечения исполнения настоящего Контракта, в том числе с учетом положений статьи 37 Закона №44-ФЗ, в случае предоставления Исполнителем информации согласно части 8.1 статьи 96 Закона №44-ФЗ.</w:t>
      </w:r>
      <w:proofErr w:type="gramEnd"/>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FF0000"/>
          <w:lang w:eastAsia="ru-RU"/>
        </w:rPr>
      </w:pP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D9488D">
        <w:rPr>
          <w:rFonts w:ascii="Times New Roman" w:eastAsia="Times New Roman" w:hAnsi="Times New Roman" w:cs="Times New Roman"/>
          <w:b/>
          <w:bCs/>
          <w:lang w:eastAsia="ru-RU"/>
        </w:rPr>
        <w:t xml:space="preserve">VII. Ответственность Сторон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color w:val="FF0000"/>
          <w:lang w:eastAsia="ru-RU"/>
        </w:rPr>
      </w:pP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7.2.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7.4. </w:t>
      </w:r>
      <w:proofErr w:type="gramStart"/>
      <w:r w:rsidRPr="00D9488D">
        <w:rPr>
          <w:rFonts w:ascii="Times New Roman" w:eastAsia="Times New Roman" w:hAnsi="Times New Roman" w:cs="Times New Roman"/>
          <w:lang w:eastAsia="ru-RU"/>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w:t>
      </w:r>
      <w:proofErr w:type="gramEnd"/>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shd w:val="clear" w:color="auto" w:fill="FFFFFF"/>
          <w:lang w:eastAsia="ru-RU"/>
        </w:rPr>
        <w:t>соответствующим отдельным этапом исполнения контракта)</w:t>
      </w:r>
      <w:r w:rsidRPr="00D9488D">
        <w:rPr>
          <w:rFonts w:ascii="Times New Roman" w:eastAsia="Times New Roman" w:hAnsi="Times New Roman" w:cs="Times New Roman"/>
          <w:lang w:eastAsia="ru-RU"/>
        </w:rPr>
        <w:t xml:space="preserve"> и фактически </w:t>
      </w:r>
      <w:proofErr w:type="gramStart"/>
      <w:r w:rsidRPr="00D9488D">
        <w:rPr>
          <w:rFonts w:ascii="Times New Roman" w:eastAsia="Times New Roman" w:hAnsi="Times New Roman" w:cs="Times New Roman"/>
          <w:lang w:eastAsia="ru-RU"/>
        </w:rPr>
        <w:t>исполненных</w:t>
      </w:r>
      <w:proofErr w:type="gramEnd"/>
      <w:r w:rsidRPr="00D9488D">
        <w:rPr>
          <w:rFonts w:ascii="Times New Roman" w:eastAsia="Times New Roman" w:hAnsi="Times New Roman" w:cs="Times New Roman"/>
          <w:lang w:eastAsia="ru-RU"/>
        </w:rPr>
        <w:t xml:space="preserve"> Исполнителем.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7.5.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w:t>
      </w:r>
      <w:proofErr w:type="gramStart"/>
      <w:r w:rsidRPr="00D9488D">
        <w:rPr>
          <w:rFonts w:ascii="Times New Roman" w:eastAsia="Times New Roman" w:hAnsi="Times New Roman" w:cs="Times New Roman"/>
          <w:lang w:eastAsia="ru-RU"/>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w:t>
      </w:r>
      <w:proofErr w:type="gramEnd"/>
      <w:r w:rsidRPr="00D9488D">
        <w:rPr>
          <w:rFonts w:ascii="Times New Roman" w:eastAsia="Times New Roman" w:hAnsi="Times New Roman" w:cs="Times New Roman"/>
          <w:lang w:eastAsia="ru-RU"/>
        </w:rPr>
        <w:t xml:space="preserve">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"kodeks://link/d?nd=436762684"\o"’’Об утверждении Правил определения размера штрафа, начисляемого в случае ненадлежащего ...’’</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Постановление Правительства РФ от 30.08.2017 N 1042</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14.08.2019)"</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постановлением Правительства Российской Федерации от 30.08.2017 № 1042</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(далее - Правила), и составляет </w:t>
      </w:r>
      <w:r w:rsidR="00E15E06" w:rsidRPr="00E15E06">
        <w:rPr>
          <w:rFonts w:ascii="Times New Roman" w:eastAsia="Times New Roman" w:hAnsi="Times New Roman" w:cs="Times New Roman"/>
          <w:lang w:eastAsia="ru-RU"/>
        </w:rPr>
        <w:t xml:space="preserve">1 процент цены Контракта, но не более 5 тыс. рублей и не менее 1 тыс. рублей.  </w:t>
      </w:r>
    </w:p>
    <w:p w:rsidR="00E15E06"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7.6.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w:t>
      </w:r>
      <w:r w:rsidR="00E15E06" w:rsidRPr="00E15E06">
        <w:rPr>
          <w:rFonts w:ascii="Times New Roman" w:eastAsia="Times New Roman" w:hAnsi="Times New Roman" w:cs="Times New Roman"/>
          <w:lang w:eastAsia="ru-RU"/>
        </w:rPr>
        <w:t>5000 (Пять тысяч) рублей 00 копеек</w:t>
      </w:r>
      <w:r w:rsidR="00E15E06">
        <w:rPr>
          <w:rFonts w:ascii="Times New Roman" w:eastAsia="Times New Roman" w:hAnsi="Times New Roman" w:cs="Times New Roman"/>
          <w:lang w:eastAsia="ru-RU"/>
        </w:rPr>
        <w:t xml:space="preserve">: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1000 рублей, если цена контракта не превышает 3 млн. рублей;</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5000 рублей, если цена контракта составляет от 3 млн. рублей до 50 млн. рублей (включительно).</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7.7. За каждый день просрочки исполнения Исполнителем обязательства, предусмотренного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"kodeks://link/d?nd=499011838&amp;point=mark=00000000000000000000000000000000000000000000000000BQ00OR"\o"’’О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частью 30 статьи 34 Закона №44-ФЗ</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начисляется пеня в размере, определенном в порядке, установленном в пункте 7.4 раздела </w:t>
      </w:r>
      <w:r w:rsidRPr="00D9488D">
        <w:rPr>
          <w:rFonts w:ascii="Times New Roman" w:eastAsia="Times New Roman" w:hAnsi="Times New Roman" w:cs="Times New Roman"/>
          <w:lang w:val="en-US" w:eastAsia="ru-RU"/>
        </w:rPr>
        <w:t>VII</w:t>
      </w:r>
      <w:r w:rsidRPr="00D9488D">
        <w:rPr>
          <w:rFonts w:ascii="Times New Roman" w:eastAsia="Times New Roman" w:hAnsi="Times New Roman" w:cs="Times New Roman"/>
          <w:lang w:eastAsia="ru-RU"/>
        </w:rPr>
        <w:t xml:space="preserve"> настоящего Контракта</w:t>
      </w:r>
      <w:r w:rsidRPr="00D9488D">
        <w:rPr>
          <w:rFonts w:ascii="Times New Roman" w:eastAsia="Times New Roman" w:hAnsi="Times New Roman" w:cs="Times New Roman"/>
          <w:noProof/>
          <w:position w:val="-8"/>
          <w:vertAlign w:val="superscript"/>
          <w:lang w:eastAsia="ru-RU"/>
        </w:rPr>
        <w:t>.</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7.9. В случае просрочки исполнения обязательств Заказчиком,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E15E06"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w:t>
      </w:r>
      <w:r w:rsidRPr="00D9488D">
        <w:rPr>
          <w:rFonts w:ascii="Times New Roman" w:eastAsia="Times New Roman" w:hAnsi="Times New Roman" w:cs="Times New Roman"/>
          <w:lang w:eastAsia="ru-RU"/>
        </w:rPr>
        <w:lastRenderedPageBreak/>
        <w:t>Контрактом, Исполнитель вправе потребовать уплату штрафа. Размер штрафа определяется в соответствии с Правилами и составляет</w:t>
      </w:r>
      <w:r w:rsidR="00E15E06">
        <w:rPr>
          <w:rFonts w:ascii="Times New Roman" w:eastAsia="Times New Roman" w:hAnsi="Times New Roman" w:cs="Times New Roman"/>
          <w:lang w:eastAsia="ru-RU"/>
        </w:rPr>
        <w:t xml:space="preserve"> </w:t>
      </w:r>
      <w:r w:rsidR="00E15E06" w:rsidRPr="00E15E06">
        <w:rPr>
          <w:rFonts w:ascii="Times New Roman" w:eastAsia="Times New Roman" w:hAnsi="Times New Roman" w:cs="Times New Roman"/>
          <w:lang w:eastAsia="ru-RU"/>
        </w:rPr>
        <w:t xml:space="preserve">5000 (Пять тысяч) рублей 00 копеек: </w:t>
      </w:r>
      <w:r w:rsidRPr="00D9488D">
        <w:rPr>
          <w:rFonts w:ascii="Times New Roman" w:eastAsia="Times New Roman" w:hAnsi="Times New Roman" w:cs="Times New Roman"/>
          <w:lang w:eastAsia="ru-RU"/>
        </w:rPr>
        <w:t xml:space="preserve">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1000 рублей, если цена контракта не превышает 3 млн. рублей (включительно);</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5000 рублей, если цена контракта составляет от 3 млн. рублей до 50 млн. рублей (включительно).</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7.11. Применение неустойки (штрафа, пени) не освобождает Стороны от исполнения обязательств по настоящему Контракту.</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7.12.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9488D" w:rsidRPr="00D9488D" w:rsidRDefault="00D9488D" w:rsidP="00D9488D">
      <w:pPr>
        <w:suppressAutoHyphens/>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7.15. Если способом обеспечения исполнения Контракта является внесение денежных средств на указанный Заказчиком счет, при ненадлежащем исполнении или неисполнении Исполнителем обязательств по Контракту – сумма обеспечения исполнения Контракта Исполнителю не возвращается и подлежит перечислению в бюджет Санкт-Петербурга в </w:t>
      </w:r>
      <w:proofErr w:type="spellStart"/>
      <w:r w:rsidRPr="00D9488D">
        <w:rPr>
          <w:rFonts w:ascii="Times New Roman" w:eastAsia="Times New Roman" w:hAnsi="Times New Roman" w:cs="Times New Roman"/>
          <w:lang w:eastAsia="ru-RU"/>
        </w:rPr>
        <w:t>безакцептном</w:t>
      </w:r>
      <w:proofErr w:type="spellEnd"/>
      <w:r w:rsidRPr="00D9488D">
        <w:rPr>
          <w:rFonts w:ascii="Times New Roman" w:eastAsia="Times New Roman" w:hAnsi="Times New Roman" w:cs="Times New Roman"/>
          <w:lang w:eastAsia="ru-RU"/>
        </w:rPr>
        <w:t xml:space="preserve"> порядке без обращения в суд.</w:t>
      </w:r>
    </w:p>
    <w:p w:rsidR="00D9488D" w:rsidRPr="00D9488D" w:rsidRDefault="00D9488D" w:rsidP="00D9488D">
      <w:pPr>
        <w:suppressAutoHyphens/>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D9488D">
        <w:rPr>
          <w:rFonts w:ascii="Times New Roman" w:eastAsia="Times New Roman" w:hAnsi="Times New Roman" w:cs="Times New Roman"/>
          <w:b/>
          <w:lang w:val="en-US" w:eastAsia="ru-RU"/>
        </w:rPr>
        <w:t>VIII</w:t>
      </w:r>
      <w:r w:rsidRPr="00D9488D">
        <w:rPr>
          <w:rFonts w:ascii="Times New Roman" w:eastAsia="Times New Roman" w:hAnsi="Times New Roman" w:cs="Times New Roman"/>
          <w:b/>
          <w:lang w:eastAsia="ru-RU"/>
        </w:rPr>
        <w:t>. Банковское сопровождение контракта.</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p>
    <w:p w:rsidR="00D9488D" w:rsidRPr="00D9488D" w:rsidRDefault="00D9488D" w:rsidP="00D9488D">
      <w:pPr>
        <w:shd w:val="clear" w:color="auto" w:fill="FFFFFF"/>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8.1. Банковское сопровождение контракта не предусмотрено.</w:t>
      </w:r>
    </w:p>
    <w:p w:rsidR="00D9488D" w:rsidRPr="00D9488D" w:rsidRDefault="00D9488D" w:rsidP="00D9488D">
      <w:pPr>
        <w:widowControl w:val="0"/>
        <w:spacing w:after="0" w:line="240" w:lineRule="auto"/>
        <w:contextualSpacing/>
        <w:jc w:val="both"/>
        <w:rPr>
          <w:rFonts w:ascii="Times New Roman" w:eastAsia="Times New Roman" w:hAnsi="Times New Roman" w:cs="Times New Roman"/>
          <w:lang w:eastAsia="ru-RU"/>
        </w:rPr>
      </w:pP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D9488D">
        <w:rPr>
          <w:rFonts w:ascii="Times New Roman" w:eastAsia="Times New Roman" w:hAnsi="Times New Roman" w:cs="Times New Roman"/>
          <w:b/>
          <w:bCs/>
          <w:lang w:eastAsia="ru-RU"/>
        </w:rPr>
        <w:t>IX. Обстоятельства непреодолимой силы.</w:t>
      </w: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FF0000"/>
          <w:lang w:eastAsia="ru-RU"/>
        </w:rPr>
      </w:pPr>
      <w:r w:rsidRPr="00D9488D">
        <w:rPr>
          <w:rFonts w:ascii="Times New Roman" w:eastAsia="Times New Roman" w:hAnsi="Times New Roman" w:cs="Times New Roman"/>
          <w:b/>
          <w:bCs/>
          <w:color w:val="FF0000"/>
          <w:lang w:eastAsia="ru-RU"/>
        </w:rPr>
        <w:t xml:space="preserve">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в течение 3 (трех)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9.4. </w:t>
      </w:r>
      <w:proofErr w:type="gramStart"/>
      <w:r w:rsidRPr="00D9488D">
        <w:rPr>
          <w:rFonts w:ascii="Times New Roman" w:eastAsia="Times New Roman" w:hAnsi="Times New Roman" w:cs="Times New Roman"/>
          <w:lang w:eastAsia="ru-RU"/>
        </w:rPr>
        <w:t xml:space="preserve">Если одна из Сторон не направит или несвоевременно направит документы, указанные в пунктах 9.2-9.3 раздела </w:t>
      </w:r>
      <w:r w:rsidRPr="00D9488D">
        <w:rPr>
          <w:rFonts w:ascii="Times New Roman" w:eastAsia="Times New Roman" w:hAnsi="Times New Roman" w:cs="Times New Roman"/>
          <w:lang w:val="en-US" w:eastAsia="ru-RU"/>
        </w:rPr>
        <w:t>IX</w:t>
      </w:r>
      <w:r w:rsidRPr="00D9488D">
        <w:rPr>
          <w:rFonts w:ascii="Times New Roman" w:eastAsia="Times New Roman" w:hAnsi="Times New Roman" w:cs="Times New Roman"/>
          <w:lang w:eastAsia="ru-RU"/>
        </w:rPr>
        <w:t xml:space="preserve"> настоящего Контракта,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w:t>
      </w:r>
      <w:proofErr w:type="gramEnd"/>
      <w:r w:rsidRPr="00D9488D">
        <w:rPr>
          <w:rFonts w:ascii="Times New Roman" w:eastAsia="Times New Roman" w:hAnsi="Times New Roman" w:cs="Times New Roman"/>
          <w:lang w:eastAsia="ru-RU"/>
        </w:rPr>
        <w:t xml:space="preserve"> в связи с неисполнением и (или) ненадлежащим исполнением обязательств по настоящему Контракту.</w:t>
      </w:r>
    </w:p>
    <w:p w:rsidR="00D9488D" w:rsidRPr="00D9488D" w:rsidRDefault="00D9488D" w:rsidP="00E15E06">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9.5. В случае если обстоятельства непреодолимой силы будут сохраняться более 30 (тридцати)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 </w:t>
      </w: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D9488D">
        <w:rPr>
          <w:rFonts w:ascii="Times New Roman" w:eastAsia="Times New Roman" w:hAnsi="Times New Roman" w:cs="Times New Roman"/>
          <w:b/>
          <w:bCs/>
          <w:lang w:eastAsia="ru-RU"/>
        </w:rPr>
        <w:lastRenderedPageBreak/>
        <w:t xml:space="preserve"> X. Рассмотрение и разрешение споров.</w:t>
      </w: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FF0000"/>
          <w:lang w:eastAsia="ru-RU"/>
        </w:rPr>
      </w:pPr>
      <w:r w:rsidRPr="00D9488D">
        <w:rPr>
          <w:rFonts w:ascii="Times New Roman" w:eastAsia="Times New Roman" w:hAnsi="Times New Roman" w:cs="Times New Roman"/>
          <w:b/>
          <w:bCs/>
          <w:color w:val="FF0000"/>
          <w:lang w:eastAsia="ru-RU"/>
        </w:rPr>
        <w:t xml:space="preserve">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10.1. Все споры, возникающие из настоящего Контракта, Стороны могут разрешать путем переговоров.</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10.2. Все споры, возникающие из настоящего Контракта, подлежат передаче на разрешение в Арбитражный суд Санкт-Петербурга и Ленинградской области в соответствии с действующим законодательством Российской Федерации и настоящим Контрактом.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10.3. До передачи спора на разрешение в Арбитражный суд Санкт-Петербурга и Ленинградской области</w:t>
      </w:r>
      <w:r w:rsidRPr="00D9488D">
        <w:rPr>
          <w:rFonts w:ascii="Times New Roman" w:eastAsia="Times New Roman" w:hAnsi="Times New Roman" w:cs="Times New Roman"/>
          <w:noProof/>
          <w:position w:val="-8"/>
          <w:vertAlign w:val="superscript"/>
          <w:lang w:eastAsia="ru-RU"/>
        </w:rPr>
        <w:t xml:space="preserve"> </w:t>
      </w:r>
      <w:r w:rsidRPr="00D9488D">
        <w:rPr>
          <w:rFonts w:ascii="Times New Roman" w:eastAsia="Times New Roman" w:hAnsi="Times New Roman" w:cs="Times New Roman"/>
          <w:lang w:eastAsia="ru-RU"/>
        </w:rPr>
        <w:t xml:space="preserve">Стороны принимают предусмотренные настоящим разделом меры по досудебному урегулированию спора, за исключением дел, для которых согласно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"kodeks://link/d?nd=901821334&amp;point=mark=000000000000000000000000000000000000000000000000007DE0K7"\o"’’Арбитражный процессуальный кодекс Российской Федерации (с изменениями на 2 декабря 2019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Кодекс РФ от 24.07.2002 N 95-ФЗ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13.12.2019)"</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части 5 статьи 4 Арбитражного процессуального кодекса Российской Федерации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принятие сторонами мер по досудебному урегулированию не является обязательным.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10.5. Сторона-адресат должна дать в письменной форме ответ на претензию по существу в срок не позднее 30 календарных дней со дня направления претензии.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 дата и регистрационный номер претензии; подпись уполномоченного лица; перечень прилагаемых документов.</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10.7. Если требования в претензии подлежат денежной оценке, в претензии указывается </w:t>
      </w:r>
      <w:proofErr w:type="spellStart"/>
      <w:r w:rsidRPr="00D9488D">
        <w:rPr>
          <w:rFonts w:ascii="Times New Roman" w:eastAsia="Times New Roman" w:hAnsi="Times New Roman" w:cs="Times New Roman"/>
          <w:lang w:eastAsia="ru-RU"/>
        </w:rPr>
        <w:t>истребуемая</w:t>
      </w:r>
      <w:proofErr w:type="spellEnd"/>
      <w:r w:rsidRPr="00D9488D">
        <w:rPr>
          <w:rFonts w:ascii="Times New Roman" w:eastAsia="Times New Roman" w:hAnsi="Times New Roman" w:cs="Times New Roman"/>
          <w:lang w:eastAsia="ru-RU"/>
        </w:rPr>
        <w:t xml:space="preserve"> денежная сумма и ее полный и обоснованный расчет.</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10.10. </w:t>
      </w:r>
      <w:proofErr w:type="gramStart"/>
      <w:r w:rsidRPr="00D9488D">
        <w:rPr>
          <w:rFonts w:ascii="Times New Roman" w:eastAsia="Times New Roman" w:hAnsi="Times New Roman" w:cs="Times New Roman"/>
          <w:lang w:eastAsia="ru-RU"/>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Санкт-Петербурга и Ленинградской области.</w:t>
      </w:r>
      <w:proofErr w:type="gramEnd"/>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color w:val="FF0000"/>
          <w:lang w:eastAsia="ru-RU"/>
        </w:rPr>
      </w:pP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D9488D">
        <w:rPr>
          <w:rFonts w:ascii="Times New Roman" w:eastAsia="Times New Roman" w:hAnsi="Times New Roman" w:cs="Times New Roman"/>
          <w:b/>
          <w:bCs/>
          <w:lang w:eastAsia="ru-RU"/>
        </w:rPr>
        <w:t xml:space="preserve"> XI. Срок действия и порядок изменения, расторжения Контракта.</w:t>
      </w: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FF0000"/>
          <w:lang w:eastAsia="ru-RU"/>
        </w:rPr>
      </w:pPr>
      <w:r w:rsidRPr="00D9488D">
        <w:rPr>
          <w:rFonts w:ascii="Times New Roman" w:eastAsia="Times New Roman" w:hAnsi="Times New Roman" w:cs="Times New Roman"/>
          <w:b/>
          <w:bCs/>
          <w:color w:val="FF0000"/>
          <w:lang w:eastAsia="ru-RU"/>
        </w:rPr>
        <w:t xml:space="preserve">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11.1. Настоящий Контра</w:t>
      </w:r>
      <w:proofErr w:type="gramStart"/>
      <w:r w:rsidRPr="00D9488D">
        <w:rPr>
          <w:rFonts w:ascii="Times New Roman" w:eastAsia="Times New Roman" w:hAnsi="Times New Roman" w:cs="Times New Roman"/>
          <w:lang w:eastAsia="ru-RU"/>
        </w:rPr>
        <w:t>кт вст</w:t>
      </w:r>
      <w:proofErr w:type="gramEnd"/>
      <w:r w:rsidRPr="00D9488D">
        <w:rPr>
          <w:rFonts w:ascii="Times New Roman" w:eastAsia="Times New Roman" w:hAnsi="Times New Roman" w:cs="Times New Roman"/>
          <w:lang w:eastAsia="ru-RU"/>
        </w:rPr>
        <w:t>упает в силу с даты его заключения обеими Сторонами и действует по «31» июля 2023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D9488D">
        <w:rPr>
          <w:rFonts w:ascii="Times New Roman" w:eastAsia="Times New Roman" w:hAnsi="Times New Roman" w:cs="Times New Roman"/>
          <w:lang w:eastAsia="ru-RU"/>
        </w:rPr>
        <w:t>ств Ст</w:t>
      </w:r>
      <w:proofErr w:type="gramEnd"/>
      <w:r w:rsidRPr="00D9488D">
        <w:rPr>
          <w:rFonts w:ascii="Times New Roman" w:eastAsia="Times New Roman" w:hAnsi="Times New Roman" w:cs="Times New Roman"/>
          <w:lang w:eastAsia="ru-RU"/>
        </w:rPr>
        <w:t>орон по настоящему Контракту.</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11.3. Информация об Исполнителе, с которым Контракт </w:t>
      </w:r>
      <w:proofErr w:type="gramStart"/>
      <w:r w:rsidRPr="00D9488D">
        <w:rPr>
          <w:rFonts w:ascii="Times New Roman" w:eastAsia="Times New Roman" w:hAnsi="Times New Roman" w:cs="Times New Roman"/>
          <w:lang w:eastAsia="ru-RU"/>
        </w:rPr>
        <w:t>был</w:t>
      </w:r>
      <w:proofErr w:type="gramEnd"/>
      <w:r w:rsidRPr="00D9488D">
        <w:rPr>
          <w:rFonts w:ascii="Times New Roman" w:eastAsia="Times New Roman" w:hAnsi="Times New Roman" w:cs="Times New Roman"/>
          <w:lang w:eastAsia="ru-RU"/>
        </w:rPr>
        <w:t xml:space="preserve"> расторгнут в связи с односторонним отказом Заказчика от исполнения Контракта, включается в установленном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Законом №44-ФЗ</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 xml:space="preserve"> </w:t>
      </w:r>
      <w:proofErr w:type="gramStart"/>
      <w:r w:rsidRPr="00D9488D">
        <w:rPr>
          <w:rFonts w:ascii="Times New Roman" w:eastAsia="Times New Roman" w:hAnsi="Times New Roman" w:cs="Times New Roman"/>
          <w:lang w:eastAsia="ru-RU"/>
        </w:rPr>
        <w:t>порядке</w:t>
      </w:r>
      <w:proofErr w:type="gramEnd"/>
      <w:r w:rsidRPr="00D9488D">
        <w:rPr>
          <w:rFonts w:ascii="Times New Roman" w:eastAsia="Times New Roman" w:hAnsi="Times New Roman" w:cs="Times New Roman"/>
          <w:lang w:eastAsia="ru-RU"/>
        </w:rPr>
        <w:t xml:space="preserve"> в реестр недобросовестных поставщиков (подрядчиков, исполнителей).</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11.5. Изменение условий настоящего Контракта при его исполнении не допускается, за исключением случаев, предусмотренных </w:t>
      </w:r>
      <w:r w:rsidRPr="00D9488D">
        <w:rPr>
          <w:rFonts w:ascii="Times New Roman" w:eastAsia="Times New Roman" w:hAnsi="Times New Roman" w:cs="Times New Roman"/>
          <w:lang w:eastAsia="ru-RU"/>
        </w:rPr>
        <w:fldChar w:fldCharType="begin"/>
      </w:r>
      <w:r w:rsidRPr="00D9488D">
        <w:rPr>
          <w:rFonts w:ascii="Times New Roman" w:eastAsia="Times New Roman" w:hAnsi="Times New Roman" w:cs="Times New Roman"/>
          <w:lang w:eastAsia="ru-RU"/>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Федеральный закон от 05.04.2013 N 44-ФЗ</w:instrTex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instrText>Статус: действующая редакция (действ. с 24.04.2020)"</w:instrText>
      </w:r>
      <w:r w:rsidRPr="00D9488D">
        <w:rPr>
          <w:rFonts w:ascii="Times New Roman" w:eastAsia="Times New Roman" w:hAnsi="Times New Roman" w:cs="Times New Roman"/>
          <w:lang w:eastAsia="ru-RU"/>
        </w:rPr>
        <w:fldChar w:fldCharType="separate"/>
      </w:r>
      <w:r w:rsidRPr="00D9488D">
        <w:rPr>
          <w:rFonts w:ascii="Times New Roman" w:eastAsia="Times New Roman" w:hAnsi="Times New Roman" w:cs="Times New Roman"/>
          <w:lang w:eastAsia="ru-RU"/>
        </w:rPr>
        <w:t xml:space="preserve">статьей 95 Закона №44-ФЗ </w:t>
      </w:r>
      <w:r w:rsidRPr="00D9488D">
        <w:rPr>
          <w:rFonts w:ascii="Times New Roman" w:eastAsia="Times New Roman" w:hAnsi="Times New Roman" w:cs="Times New Roman"/>
          <w:lang w:eastAsia="ru-RU"/>
        </w:rPr>
        <w:fldChar w:fldCharType="end"/>
      </w:r>
      <w:r w:rsidRPr="00D9488D">
        <w:rPr>
          <w:rFonts w:ascii="Times New Roman" w:eastAsia="Times New Roman" w:hAnsi="Times New Roman" w:cs="Times New Roman"/>
          <w:lang w:eastAsia="ru-RU"/>
        </w:rPr>
        <w:t>.</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p>
    <w:p w:rsidR="00D9488D" w:rsidRPr="00D9488D" w:rsidRDefault="00D9488D" w:rsidP="00D9488D">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D9488D">
        <w:rPr>
          <w:rFonts w:ascii="Times New Roman" w:eastAsia="Times New Roman" w:hAnsi="Times New Roman" w:cs="Times New Roman"/>
          <w:b/>
          <w:bCs/>
          <w:lang w:eastAsia="ru-RU"/>
        </w:rPr>
        <w:t xml:space="preserve"> XII. Прочие положения.</w:t>
      </w:r>
      <w:r w:rsidRPr="00D9488D">
        <w:rPr>
          <w:rFonts w:ascii="Times New Roman" w:eastAsia="Times New Roman" w:hAnsi="Times New Roman" w:cs="Times New Roman"/>
          <w:b/>
          <w:bCs/>
          <w:noProof/>
          <w:position w:val="-8"/>
          <w:lang w:eastAsia="ru-RU"/>
        </w:rPr>
        <w:t xml:space="preserve">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(десяти) рабочих дней </w:t>
      </w:r>
      <w:proofErr w:type="gramStart"/>
      <w:r w:rsidRPr="00D9488D">
        <w:rPr>
          <w:rFonts w:ascii="Times New Roman" w:eastAsia="Times New Roman" w:hAnsi="Times New Roman" w:cs="Times New Roman"/>
          <w:lang w:eastAsia="ru-RU"/>
        </w:rPr>
        <w:t>с даты</w:t>
      </w:r>
      <w:proofErr w:type="gramEnd"/>
      <w:r w:rsidRPr="00D9488D">
        <w:rPr>
          <w:rFonts w:ascii="Times New Roman" w:eastAsia="Times New Roman" w:hAnsi="Times New Roman" w:cs="Times New Roman"/>
          <w:lang w:eastAsia="ru-RU"/>
        </w:rPr>
        <w:t xml:space="preserve">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 </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12.3. </w:t>
      </w:r>
      <w:proofErr w:type="gramStart"/>
      <w:r w:rsidRPr="00D9488D">
        <w:rPr>
          <w:rFonts w:ascii="Times New Roman" w:eastAsia="Times New Roman" w:hAnsi="Times New Roman" w:cs="Times New Roman"/>
          <w:lang w:eastAsia="ru-RU"/>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XV настоящего Контракта, либо с использованием электронной почты на электронные адреса, указанные в разделе XV настоящего Контракта, либо с использованием факсимильной</w:t>
      </w:r>
      <w:proofErr w:type="gramEnd"/>
      <w:r w:rsidRPr="00D9488D">
        <w:rPr>
          <w:rFonts w:ascii="Times New Roman" w:eastAsia="Times New Roman" w:hAnsi="Times New Roman" w:cs="Times New Roman"/>
          <w:lang w:eastAsia="ru-RU"/>
        </w:rPr>
        <w:t xml:space="preserve"> связи.</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XV настоящего Контракта, считается надлежащим уведомлением Сторон.</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12.4.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9488D" w:rsidRPr="00D9488D" w:rsidRDefault="00D9488D" w:rsidP="00D9488D">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D9488D" w:rsidRPr="00D9488D" w:rsidRDefault="00D9488D" w:rsidP="00D9488D">
      <w:pPr>
        <w:suppressAutoHyphens/>
        <w:spacing w:after="0" w:line="240" w:lineRule="auto"/>
        <w:contextualSpacing/>
        <w:jc w:val="both"/>
        <w:rPr>
          <w:rFonts w:ascii="Times New Roman" w:eastAsia="Times New Roman" w:hAnsi="Times New Roman" w:cs="Times New Roman"/>
          <w:color w:val="FF0000"/>
          <w:lang w:eastAsia="ru-RU"/>
        </w:rPr>
      </w:pPr>
    </w:p>
    <w:p w:rsidR="00D9488D" w:rsidRPr="00D9488D" w:rsidRDefault="00D9488D" w:rsidP="00D9488D">
      <w:pPr>
        <w:spacing w:line="240" w:lineRule="auto"/>
        <w:ind w:left="3687"/>
        <w:contextualSpacing/>
        <w:rPr>
          <w:rFonts w:ascii="Times New Roman" w:eastAsia="Times New Roman" w:hAnsi="Times New Roman" w:cs="Times New Roman"/>
          <w:b/>
          <w:lang w:eastAsia="ru-RU"/>
        </w:rPr>
      </w:pPr>
      <w:r w:rsidRPr="00D9488D">
        <w:rPr>
          <w:rFonts w:ascii="Times New Roman" w:eastAsia="Times New Roman" w:hAnsi="Times New Roman" w:cs="Times New Roman"/>
          <w:b/>
          <w:lang w:val="en-US" w:eastAsia="ru-RU"/>
        </w:rPr>
        <w:t>XIII</w:t>
      </w:r>
      <w:r w:rsidRPr="00D9488D">
        <w:rPr>
          <w:rFonts w:ascii="Times New Roman" w:eastAsia="Times New Roman" w:hAnsi="Times New Roman" w:cs="Times New Roman"/>
          <w:b/>
          <w:lang w:eastAsia="ru-RU"/>
        </w:rPr>
        <w:t>. Антикоррупционные условия.</w:t>
      </w:r>
    </w:p>
    <w:p w:rsidR="00D9488D" w:rsidRPr="00D9488D" w:rsidRDefault="00D9488D" w:rsidP="00D9488D">
      <w:pPr>
        <w:shd w:val="clear" w:color="auto" w:fill="FFFFFF"/>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D9488D" w:rsidRPr="00D9488D" w:rsidRDefault="00D9488D" w:rsidP="00D9488D">
      <w:pPr>
        <w:shd w:val="clear" w:color="auto" w:fill="FFFFFF"/>
        <w:spacing w:after="0" w:line="240" w:lineRule="auto"/>
        <w:ind w:firstLine="567"/>
        <w:contextualSpacing/>
        <w:jc w:val="both"/>
        <w:rPr>
          <w:rFonts w:ascii="Times New Roman" w:eastAsia="Times New Roman" w:hAnsi="Times New Roman" w:cs="Times New Roman"/>
          <w:lang w:eastAsia="ru-RU"/>
        </w:rPr>
      </w:pPr>
      <w:proofErr w:type="gramStart"/>
      <w:r w:rsidRPr="00D9488D">
        <w:rPr>
          <w:rFonts w:ascii="Times New Roman" w:eastAsia="Times New Roman" w:hAnsi="Times New Roman" w:cs="Times New Roman"/>
          <w:lang w:eastAsia="ru-RU"/>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roofErr w:type="gramEnd"/>
    </w:p>
    <w:p w:rsidR="00D9488D" w:rsidRPr="00D9488D" w:rsidRDefault="00D9488D" w:rsidP="00D9488D">
      <w:pPr>
        <w:shd w:val="clear" w:color="auto" w:fill="FFFFFF"/>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D9488D" w:rsidRDefault="00D9488D" w:rsidP="00D9488D">
      <w:pPr>
        <w:shd w:val="clear" w:color="auto" w:fill="FFFFFF"/>
        <w:spacing w:after="0" w:line="240" w:lineRule="auto"/>
        <w:ind w:firstLine="567"/>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не совершать иных действий, нарушающих антикоррупционное законодательство Российской Федерации.</w:t>
      </w:r>
    </w:p>
    <w:p w:rsidR="00E15E06" w:rsidRPr="00D9488D" w:rsidRDefault="00E15E06" w:rsidP="00D9488D">
      <w:pPr>
        <w:shd w:val="clear" w:color="auto" w:fill="FFFFFF"/>
        <w:spacing w:after="0" w:line="240" w:lineRule="auto"/>
        <w:ind w:firstLine="567"/>
        <w:contextualSpacing/>
        <w:jc w:val="both"/>
        <w:rPr>
          <w:rFonts w:ascii="Times New Roman" w:eastAsia="Times New Roman" w:hAnsi="Times New Roman" w:cs="Times New Roman"/>
          <w:lang w:eastAsia="ru-RU"/>
        </w:rPr>
      </w:pPr>
    </w:p>
    <w:p w:rsidR="00D9488D" w:rsidRPr="00D9488D" w:rsidRDefault="00D9488D" w:rsidP="00D9488D">
      <w:pPr>
        <w:widowControl w:val="0"/>
        <w:numPr>
          <w:ilvl w:val="0"/>
          <w:numId w:val="3"/>
        </w:numPr>
        <w:suppressAutoHyphens/>
        <w:spacing w:after="0" w:line="240" w:lineRule="auto"/>
        <w:contextualSpacing/>
        <w:rPr>
          <w:rFonts w:ascii="Times New Roman" w:eastAsia="Times New Roman" w:hAnsi="Times New Roman" w:cs="Times New Roman"/>
          <w:caps/>
          <w:lang w:eastAsia="ru-RU" w:bidi="ru-RU"/>
        </w:rPr>
      </w:pPr>
      <w:r w:rsidRPr="00D9488D">
        <w:rPr>
          <w:rFonts w:ascii="Times New Roman" w:eastAsia="Times New Roman" w:hAnsi="Times New Roman" w:cs="Times New Roman"/>
          <w:b/>
          <w:lang w:eastAsia="ru-RU" w:bidi="ru-RU"/>
        </w:rPr>
        <w:lastRenderedPageBreak/>
        <w:t>Приложения к Контракту</w:t>
      </w:r>
      <w:r w:rsidRPr="00D9488D">
        <w:rPr>
          <w:rFonts w:ascii="Times New Roman" w:eastAsia="Times New Roman" w:hAnsi="Times New Roman" w:cs="Times New Roman"/>
          <w:lang w:eastAsia="ru-RU" w:bidi="ru-RU"/>
        </w:rPr>
        <w:t>.</w:t>
      </w:r>
    </w:p>
    <w:p w:rsidR="00D9488D" w:rsidRPr="00D9488D" w:rsidRDefault="00D9488D" w:rsidP="00D9488D">
      <w:pPr>
        <w:suppressAutoHyphens/>
        <w:spacing w:after="0" w:line="240" w:lineRule="auto"/>
        <w:ind w:left="720"/>
        <w:contextualSpacing/>
        <w:rPr>
          <w:rFonts w:ascii="Times New Roman" w:eastAsia="Times New Roman" w:hAnsi="Times New Roman" w:cs="Times New Roman"/>
          <w:b/>
          <w:caps/>
          <w:lang w:eastAsia="ru-RU"/>
        </w:rPr>
      </w:pPr>
    </w:p>
    <w:p w:rsidR="00D9488D" w:rsidRPr="00D9488D" w:rsidRDefault="00D9488D" w:rsidP="00D9488D">
      <w:pPr>
        <w:suppressAutoHyphens/>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14.1. Приложение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1 – Техническое задание.</w:t>
      </w:r>
    </w:p>
    <w:p w:rsidR="00D9488D" w:rsidRPr="00D9488D" w:rsidRDefault="00D9488D" w:rsidP="00D9488D">
      <w:pPr>
        <w:suppressAutoHyphens/>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14.2. Приложение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2 – Расчет цены оказываемых услуг</w:t>
      </w:r>
    </w:p>
    <w:p w:rsidR="00D9488D" w:rsidRPr="00D9488D" w:rsidRDefault="00D9488D" w:rsidP="00D9488D">
      <w:pPr>
        <w:suppressAutoHyphens/>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14.3. Приложение </w:t>
      </w:r>
      <w:r w:rsidRPr="00D9488D">
        <w:rPr>
          <w:rFonts w:ascii="Times New Roman" w:eastAsia="Segoe UI Symbol" w:hAnsi="Times New Roman" w:cs="Times New Roman"/>
          <w:lang w:eastAsia="ru-RU"/>
        </w:rPr>
        <w:t>№</w:t>
      </w:r>
      <w:r w:rsidRPr="00D9488D">
        <w:rPr>
          <w:rFonts w:ascii="Times New Roman" w:eastAsia="Times New Roman" w:hAnsi="Times New Roman" w:cs="Times New Roman"/>
          <w:lang w:eastAsia="ru-RU"/>
        </w:rPr>
        <w:t xml:space="preserve">  3 – Ассортиментный перечень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w:t>
      </w:r>
    </w:p>
    <w:p w:rsidR="00D9488D" w:rsidRPr="00D9488D" w:rsidRDefault="00D9488D" w:rsidP="00D9488D">
      <w:pPr>
        <w:suppressAutoHyphens/>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14.4. Приложение № 4.1. Цикличное двухнедельное меню рационов горячего питания (завтрак, обед) для предоставления питания учащимся в возрасте 7-11 лет общеобразовательных учреждений</w:t>
      </w:r>
      <w:proofErr w:type="gramStart"/>
      <w:r w:rsidRPr="00D9488D">
        <w:rPr>
          <w:rFonts w:ascii="Times New Roman" w:eastAsia="Times New Roman" w:hAnsi="Times New Roman" w:cs="Times New Roman"/>
          <w:lang w:eastAsia="ru-RU"/>
        </w:rPr>
        <w:t xml:space="preserve"> С</w:t>
      </w:r>
      <w:proofErr w:type="gramEnd"/>
      <w:r w:rsidRPr="00D9488D">
        <w:rPr>
          <w:rFonts w:ascii="Times New Roman" w:eastAsia="Times New Roman" w:hAnsi="Times New Roman" w:cs="Times New Roman"/>
          <w:lang w:eastAsia="ru-RU"/>
        </w:rPr>
        <w:t>анкт- Петербурга с компенсацией его стоимости (части стоимости) за счёт средств бюджета Санкт- Петербурга  (публикуется отдельным файлом).</w:t>
      </w:r>
    </w:p>
    <w:p w:rsidR="00D9488D" w:rsidRPr="00D9488D" w:rsidRDefault="00D9488D" w:rsidP="00D9488D">
      <w:pPr>
        <w:suppressAutoHyphens/>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Приложение № 4.2. Цикличное двухнедельное меню рационов горячего питания (завтрак, обед) для предоставления питания учащимся в возрасте 12-18 лет общеобразовательных учреждений</w:t>
      </w:r>
      <w:proofErr w:type="gramStart"/>
      <w:r w:rsidRPr="00D9488D">
        <w:rPr>
          <w:rFonts w:ascii="Times New Roman" w:eastAsia="Times New Roman" w:hAnsi="Times New Roman" w:cs="Times New Roman"/>
          <w:lang w:eastAsia="ru-RU"/>
        </w:rPr>
        <w:t xml:space="preserve"> С</w:t>
      </w:r>
      <w:proofErr w:type="gramEnd"/>
      <w:r w:rsidRPr="00D9488D">
        <w:rPr>
          <w:rFonts w:ascii="Times New Roman" w:eastAsia="Times New Roman" w:hAnsi="Times New Roman" w:cs="Times New Roman"/>
          <w:lang w:eastAsia="ru-RU"/>
        </w:rPr>
        <w:t>анкт- Петербурга (публикуется отдельным файлом).</w:t>
      </w:r>
    </w:p>
    <w:p w:rsidR="00D9488D" w:rsidRPr="00D9488D" w:rsidRDefault="00D9488D" w:rsidP="00D9488D">
      <w:pPr>
        <w:suppressAutoHyphens/>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14.5. Приложение № 5 - Примерный ассортиментный перечень буфетной продукции.</w:t>
      </w:r>
    </w:p>
    <w:p w:rsidR="00D9488D" w:rsidRPr="00D9488D" w:rsidRDefault="00D9488D" w:rsidP="00D9488D">
      <w:pPr>
        <w:suppressAutoHyphens/>
        <w:spacing w:after="0" w:line="240" w:lineRule="auto"/>
        <w:ind w:firstLine="708"/>
        <w:contextualSpacing/>
        <w:jc w:val="both"/>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14.6. </w:t>
      </w:r>
      <w:proofErr w:type="gramStart"/>
      <w:r w:rsidRPr="00D9488D">
        <w:rPr>
          <w:rFonts w:ascii="Times New Roman" w:eastAsia="Times New Roman" w:hAnsi="Times New Roman" w:cs="Times New Roman"/>
          <w:lang w:eastAsia="ru-RU"/>
        </w:rPr>
        <w:t>Приложение № 6 - Предложение участника конкурса о качественных, функциональных и об экологических характеристиках объекта закупки (при наличии).</w:t>
      </w:r>
      <w:proofErr w:type="gramEnd"/>
    </w:p>
    <w:p w:rsidR="00D9488D" w:rsidRPr="00D9488D" w:rsidRDefault="00D9488D" w:rsidP="00D9488D">
      <w:pPr>
        <w:suppressAutoHyphens/>
        <w:spacing w:after="0" w:line="240" w:lineRule="auto"/>
        <w:ind w:firstLine="708"/>
        <w:contextualSpacing/>
        <w:jc w:val="both"/>
        <w:rPr>
          <w:rFonts w:ascii="Times New Roman" w:eastAsia="Times New Roman" w:hAnsi="Times New Roman" w:cs="Times New Roman"/>
          <w:lang w:eastAsia="ru-RU"/>
        </w:rPr>
      </w:pPr>
    </w:p>
    <w:p w:rsidR="00D9488D" w:rsidRPr="00D9488D" w:rsidRDefault="00D9488D" w:rsidP="00D9488D">
      <w:pPr>
        <w:widowControl w:val="0"/>
        <w:spacing w:after="0" w:line="240" w:lineRule="auto"/>
        <w:ind w:left="4122"/>
        <w:contextualSpacing/>
        <w:rPr>
          <w:rFonts w:ascii="Times New Roman" w:eastAsia="Times New Roman" w:hAnsi="Times New Roman" w:cs="Times New Roman"/>
          <w:b/>
          <w:lang w:eastAsia="ru-RU" w:bidi="ru-RU"/>
        </w:rPr>
      </w:pPr>
    </w:p>
    <w:p w:rsidR="00D9488D" w:rsidRPr="00D9488D" w:rsidRDefault="00D9488D" w:rsidP="00D9488D">
      <w:pPr>
        <w:widowControl w:val="0"/>
        <w:numPr>
          <w:ilvl w:val="0"/>
          <w:numId w:val="3"/>
        </w:numPr>
        <w:spacing w:after="0" w:line="240" w:lineRule="auto"/>
        <w:contextualSpacing/>
        <w:rPr>
          <w:rFonts w:ascii="Times New Roman" w:eastAsia="Times New Roman" w:hAnsi="Times New Roman" w:cs="Times New Roman"/>
          <w:b/>
          <w:lang w:eastAsia="ru-RU" w:bidi="ru-RU"/>
        </w:rPr>
      </w:pPr>
      <w:r w:rsidRPr="00D9488D">
        <w:rPr>
          <w:rFonts w:ascii="Times New Roman" w:eastAsia="Courier New" w:hAnsi="Times New Roman" w:cs="Times New Roman"/>
          <w:b/>
          <w:lang w:eastAsia="ru-RU" w:bidi="ru-RU"/>
        </w:rPr>
        <w:t>Реквизиты и подписи Сторон</w:t>
      </w:r>
      <w:r w:rsidRPr="00D9488D">
        <w:rPr>
          <w:rFonts w:ascii="Times New Roman" w:eastAsia="Times New Roman" w:hAnsi="Times New Roman" w:cs="Times New Roman"/>
          <w:b/>
          <w:lang w:eastAsia="ru-RU" w:bidi="ru-RU"/>
        </w:rPr>
        <w:t>.</w:t>
      </w:r>
    </w:p>
    <w:tbl>
      <w:tblPr>
        <w:tblW w:w="5000" w:type="pct"/>
        <w:tblLook w:val="04A0" w:firstRow="1" w:lastRow="0" w:firstColumn="1" w:lastColumn="0" w:noHBand="0" w:noVBand="1"/>
      </w:tblPr>
      <w:tblGrid>
        <w:gridCol w:w="4925"/>
        <w:gridCol w:w="4646"/>
      </w:tblGrid>
      <w:tr w:rsidR="00D9488D" w:rsidRPr="00D9488D" w:rsidTr="008D6AA8">
        <w:tc>
          <w:tcPr>
            <w:tcW w:w="2573" w:type="pct"/>
            <w:shd w:val="clear" w:color="auto" w:fill="auto"/>
          </w:tcPr>
          <w:p w:rsidR="00D9488D" w:rsidRPr="00D9488D" w:rsidRDefault="00D9488D" w:rsidP="00D9488D">
            <w:pPr>
              <w:spacing w:line="240" w:lineRule="auto"/>
              <w:contextualSpacing/>
              <w:jc w:val="both"/>
              <w:rPr>
                <w:rFonts w:ascii="Times New Roman" w:eastAsia="Times New Roman" w:hAnsi="Times New Roman" w:cs="Times New Roman"/>
                <w:lang w:eastAsia="ru-RU"/>
              </w:rPr>
            </w:pPr>
          </w:p>
        </w:tc>
        <w:tc>
          <w:tcPr>
            <w:tcW w:w="2427" w:type="pct"/>
            <w:shd w:val="clear" w:color="auto" w:fill="auto"/>
          </w:tcPr>
          <w:p w:rsidR="00D9488D" w:rsidRPr="00D9488D" w:rsidRDefault="00D9488D" w:rsidP="00D9488D">
            <w:pPr>
              <w:spacing w:line="240" w:lineRule="auto"/>
              <w:contextualSpacing/>
              <w:jc w:val="both"/>
              <w:rPr>
                <w:rFonts w:ascii="Times New Roman" w:eastAsia="Times New Roman" w:hAnsi="Times New Roman" w:cs="Times New Roman"/>
                <w:lang w:eastAsia="ru-RU"/>
              </w:rPr>
            </w:pPr>
          </w:p>
        </w:tc>
      </w:tr>
    </w:tbl>
    <w:p w:rsidR="00E15E06" w:rsidRPr="00977459" w:rsidRDefault="00E15E06" w:rsidP="00E15E06">
      <w:pPr>
        <w:widowControl w:val="0"/>
        <w:spacing w:after="160" w:line="240" w:lineRule="auto"/>
        <w:contextualSpacing/>
        <w:jc w:val="right"/>
        <w:rPr>
          <w:rFonts w:ascii="Times New Roman" w:eastAsia="Times New Roman" w:hAnsi="Times New Roman" w:cs="Times New Roman"/>
          <w:lang w:eastAsia="ru-RU"/>
        </w:rPr>
      </w:pPr>
    </w:p>
    <w:p w:rsidR="00E15E06" w:rsidRDefault="00E15E06" w:rsidP="00E15E06">
      <w:pPr>
        <w:shd w:val="clear" w:color="auto" w:fill="FFFFFF"/>
        <w:tabs>
          <w:tab w:val="left" w:pos="5387"/>
        </w:tabs>
        <w:spacing w:after="0" w:line="240" w:lineRule="auto"/>
        <w:contextualSpacing/>
        <w:rPr>
          <w:rFonts w:ascii="Times New Roman" w:eastAsia="Times New Roman" w:hAnsi="Times New Roman" w:cs="Times New Roman"/>
          <w:b/>
          <w:lang w:eastAsia="ru-RU"/>
        </w:rPr>
      </w:pPr>
      <w:r w:rsidRPr="0038242F">
        <w:rPr>
          <w:rFonts w:ascii="Times New Roman" w:eastAsia="Times New Roman" w:hAnsi="Times New Roman" w:cs="Times New Roman"/>
          <w:b/>
          <w:lang w:eastAsia="ru-RU"/>
        </w:rPr>
        <w:t xml:space="preserve">ЗАКАЗЧИК:                                                          </w:t>
      </w:r>
      <w:r>
        <w:rPr>
          <w:rFonts w:ascii="Times New Roman" w:eastAsia="Times New Roman" w:hAnsi="Times New Roman" w:cs="Times New Roman"/>
          <w:b/>
          <w:lang w:eastAsia="ru-RU"/>
        </w:rPr>
        <w:t xml:space="preserve">       </w:t>
      </w:r>
      <w:r w:rsidRPr="0038242F">
        <w:rPr>
          <w:rFonts w:ascii="Times New Roman" w:eastAsia="Times New Roman" w:hAnsi="Times New Roman" w:cs="Times New Roman"/>
          <w:b/>
          <w:lang w:eastAsia="ru-RU"/>
        </w:rPr>
        <w:t>ИСПОЛНИТЕЛЬ:</w:t>
      </w:r>
    </w:p>
    <w:tbl>
      <w:tblPr>
        <w:tblW w:w="9356" w:type="dxa"/>
        <w:tblInd w:w="108" w:type="dxa"/>
        <w:tblLook w:val="01E0" w:firstRow="1" w:lastRow="1" w:firstColumn="1" w:lastColumn="1" w:noHBand="0" w:noVBand="0"/>
      </w:tblPr>
      <w:tblGrid>
        <w:gridCol w:w="4820"/>
        <w:gridCol w:w="4536"/>
      </w:tblGrid>
      <w:tr w:rsidR="00E15E06" w:rsidRPr="0038242F" w:rsidTr="008D6AA8">
        <w:tc>
          <w:tcPr>
            <w:tcW w:w="4820" w:type="dxa"/>
            <w:tcBorders>
              <w:top w:val="single" w:sz="4" w:space="0" w:color="auto"/>
              <w:left w:val="single" w:sz="4" w:space="0" w:color="auto"/>
              <w:bottom w:val="single" w:sz="4" w:space="0" w:color="auto"/>
              <w:right w:val="single" w:sz="4" w:space="0" w:color="auto"/>
            </w:tcBorders>
          </w:tcPr>
          <w:p w:rsidR="00E15E06" w:rsidRPr="0038242F" w:rsidRDefault="00E15E06" w:rsidP="008D6AA8">
            <w:pPr>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Государственное бюджетное общеобразовательное учреждение средняя общеобразовательная школа № 418 Кронштадтского района Санкт-Петербурга</w:t>
            </w:r>
          </w:p>
          <w:p w:rsidR="00E15E06" w:rsidRPr="0038242F" w:rsidRDefault="00E15E06" w:rsidP="008D6AA8">
            <w:pPr>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(ГБОУ СОШ № 418 Кронштадтского района Санкт-Петербурга)</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197760, Санкт-Петербург, г. Кронштадт,</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ул. Станюковича, д. 4, </w:t>
            </w:r>
            <w:proofErr w:type="gramStart"/>
            <w:r w:rsidRPr="0038242F">
              <w:rPr>
                <w:rFonts w:ascii="Times New Roman" w:eastAsia="Times New Roman" w:hAnsi="Times New Roman" w:cs="Times New Roman"/>
                <w:lang w:eastAsia="ru-RU"/>
              </w:rPr>
              <w:t>Лит</w:t>
            </w:r>
            <w:proofErr w:type="gramEnd"/>
            <w:r w:rsidRPr="0038242F">
              <w:rPr>
                <w:rFonts w:ascii="Times New Roman" w:eastAsia="Times New Roman" w:hAnsi="Times New Roman" w:cs="Times New Roman"/>
                <w:lang w:eastAsia="ru-RU"/>
              </w:rPr>
              <w:t>. А</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ИНН 7818010883     КПП 784301001</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ОГРН 1027808866580</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ОКПО 53210105</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ОКТМО 40360000</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Банковские реквизиты:</w:t>
            </w:r>
          </w:p>
          <w:p w:rsidR="00E15E06" w:rsidRPr="0038242F" w:rsidRDefault="00E15E06" w:rsidP="008D6AA8">
            <w:pPr>
              <w:spacing w:after="0" w:line="240" w:lineRule="auto"/>
              <w:jc w:val="both"/>
              <w:rPr>
                <w:rFonts w:ascii="Times New Roman" w:eastAsia="Times New Roman" w:hAnsi="Times New Roman" w:cs="Times New Roman"/>
                <w:lang w:eastAsia="ru-RU"/>
              </w:rPr>
            </w:pPr>
            <w:proofErr w:type="gramStart"/>
            <w:r w:rsidRPr="0038242F">
              <w:rPr>
                <w:rFonts w:ascii="Times New Roman" w:eastAsia="Times New Roman" w:hAnsi="Times New Roman" w:cs="Times New Roman"/>
                <w:lang w:eastAsia="ru-RU"/>
              </w:rPr>
              <w:t>л</w:t>
            </w:r>
            <w:proofErr w:type="gramEnd"/>
            <w:r w:rsidRPr="0038242F">
              <w:rPr>
                <w:rFonts w:ascii="Times New Roman" w:eastAsia="Times New Roman" w:hAnsi="Times New Roman" w:cs="Times New Roman"/>
                <w:lang w:eastAsia="ru-RU"/>
              </w:rPr>
              <w:t>/</w:t>
            </w:r>
            <w:proofErr w:type="spellStart"/>
            <w:r w:rsidRPr="0038242F">
              <w:rPr>
                <w:rFonts w:ascii="Times New Roman" w:eastAsia="Times New Roman" w:hAnsi="Times New Roman" w:cs="Times New Roman"/>
                <w:lang w:eastAsia="ru-RU"/>
              </w:rPr>
              <w:t>сч</w:t>
            </w:r>
            <w:proofErr w:type="spellEnd"/>
            <w:r w:rsidRPr="0038242F">
              <w:rPr>
                <w:rFonts w:ascii="Times New Roman" w:eastAsia="Times New Roman" w:hAnsi="Times New Roman" w:cs="Times New Roman"/>
                <w:lang w:eastAsia="ru-RU"/>
              </w:rPr>
              <w:t xml:space="preserve"> 0561043  в Комитете финансов</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г. Санкт-Петербурга </w:t>
            </w:r>
          </w:p>
          <w:p w:rsidR="00E15E06" w:rsidRPr="0038242F" w:rsidRDefault="00E15E06" w:rsidP="008D6AA8">
            <w:pPr>
              <w:spacing w:after="0" w:line="240" w:lineRule="auto"/>
              <w:jc w:val="both"/>
              <w:rPr>
                <w:rFonts w:ascii="Times New Roman" w:eastAsia="Times New Roman" w:hAnsi="Times New Roman" w:cs="Times New Roman"/>
                <w:lang w:eastAsia="ru-RU"/>
              </w:rPr>
            </w:pPr>
            <w:proofErr w:type="gramStart"/>
            <w:r w:rsidRPr="0038242F">
              <w:rPr>
                <w:rFonts w:ascii="Times New Roman" w:eastAsia="Times New Roman" w:hAnsi="Times New Roman" w:cs="Times New Roman"/>
                <w:lang w:eastAsia="ru-RU"/>
              </w:rPr>
              <w:t>р</w:t>
            </w:r>
            <w:proofErr w:type="gramEnd"/>
            <w:r w:rsidRPr="0038242F">
              <w:rPr>
                <w:rFonts w:ascii="Times New Roman" w:eastAsia="Times New Roman" w:hAnsi="Times New Roman" w:cs="Times New Roman"/>
                <w:lang w:eastAsia="ru-RU"/>
              </w:rPr>
              <w:t xml:space="preserve">/с 03224643400000007200  </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Северо-Западное ГУ Банка России// УФК по г. Санкт-Петербургу, г. Санкт-Петербург,</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к/</w:t>
            </w:r>
            <w:proofErr w:type="spellStart"/>
            <w:r w:rsidRPr="0038242F">
              <w:rPr>
                <w:rFonts w:ascii="Times New Roman" w:eastAsia="Times New Roman" w:hAnsi="Times New Roman" w:cs="Times New Roman"/>
                <w:lang w:eastAsia="ru-RU"/>
              </w:rPr>
              <w:t>сч</w:t>
            </w:r>
            <w:proofErr w:type="spellEnd"/>
            <w:r w:rsidRPr="0038242F">
              <w:rPr>
                <w:rFonts w:ascii="Times New Roman" w:eastAsia="Times New Roman" w:hAnsi="Times New Roman" w:cs="Times New Roman"/>
                <w:lang w:eastAsia="ru-RU"/>
              </w:rPr>
              <w:t xml:space="preserve"> 40102810945370000005</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БИК 014030106 </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Тел. (812) 439-01-27</w:t>
            </w:r>
          </w:p>
          <w:p w:rsidR="00E15E06" w:rsidRPr="0038242F" w:rsidRDefault="00E15E06" w:rsidP="008D6AA8">
            <w:pPr>
              <w:spacing w:after="0" w:line="240" w:lineRule="auto"/>
              <w:jc w:val="both"/>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Эл</w:t>
            </w:r>
            <w:proofErr w:type="gramStart"/>
            <w:r w:rsidRPr="0038242F">
              <w:rPr>
                <w:rFonts w:ascii="Times New Roman" w:eastAsia="Times New Roman" w:hAnsi="Times New Roman" w:cs="Times New Roman"/>
                <w:lang w:eastAsia="ru-RU"/>
              </w:rPr>
              <w:t>.</w:t>
            </w:r>
            <w:proofErr w:type="gramEnd"/>
            <w:r w:rsidRPr="0038242F">
              <w:rPr>
                <w:rFonts w:ascii="Times New Roman" w:eastAsia="Times New Roman" w:hAnsi="Times New Roman" w:cs="Times New Roman"/>
                <w:lang w:eastAsia="ru-RU"/>
              </w:rPr>
              <w:t xml:space="preserve"> </w:t>
            </w:r>
            <w:proofErr w:type="gramStart"/>
            <w:r w:rsidRPr="0038242F">
              <w:rPr>
                <w:rFonts w:ascii="Times New Roman" w:eastAsia="Times New Roman" w:hAnsi="Times New Roman" w:cs="Times New Roman"/>
                <w:lang w:eastAsia="ru-RU"/>
              </w:rPr>
              <w:t>п</w:t>
            </w:r>
            <w:proofErr w:type="gramEnd"/>
            <w:r w:rsidRPr="0038242F">
              <w:rPr>
                <w:rFonts w:ascii="Times New Roman" w:eastAsia="Times New Roman" w:hAnsi="Times New Roman" w:cs="Times New Roman"/>
                <w:lang w:eastAsia="ru-RU"/>
              </w:rPr>
              <w:t xml:space="preserve">очта </w:t>
            </w:r>
            <w:hyperlink r:id="rId21" w:history="1">
              <w:r w:rsidRPr="0038242F">
                <w:rPr>
                  <w:rStyle w:val="a6"/>
                  <w:rFonts w:ascii="Times New Roman" w:hAnsi="Times New Roman"/>
                </w:rPr>
                <w:t>school418@obr.gov.spb.ru</w:t>
              </w:r>
            </w:hyperlink>
          </w:p>
          <w:p w:rsidR="00E15E06" w:rsidRPr="0038242F" w:rsidRDefault="00E15E06" w:rsidP="008D6AA8">
            <w:pPr>
              <w:spacing w:after="0" w:line="240" w:lineRule="auto"/>
              <w:jc w:val="both"/>
              <w:rPr>
                <w:rFonts w:ascii="Times New Roman" w:eastAsia="Times New Roman" w:hAnsi="Times New Roman" w:cs="Times New Roman"/>
                <w:lang w:eastAsia="ru-RU"/>
              </w:rPr>
            </w:pPr>
          </w:p>
        </w:tc>
        <w:tc>
          <w:tcPr>
            <w:tcW w:w="4536" w:type="dxa"/>
            <w:tcBorders>
              <w:top w:val="single" w:sz="4" w:space="0" w:color="auto"/>
              <w:left w:val="single" w:sz="4" w:space="0" w:color="auto"/>
              <w:bottom w:val="single" w:sz="4" w:space="0" w:color="auto"/>
              <w:right w:val="single" w:sz="4" w:space="0" w:color="auto"/>
            </w:tcBorders>
          </w:tcPr>
          <w:p w:rsidR="009F2201"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Общество с ограниченной ответственностью </w:t>
            </w:r>
            <w:r w:rsidR="009F2201">
              <w:rPr>
                <w:rFonts w:ascii="Times New Roman" w:eastAsia="Times New Roman" w:hAnsi="Times New Roman" w:cs="Times New Roman"/>
                <w:lang w:eastAsia="ru-RU"/>
              </w:rPr>
              <w:t xml:space="preserve">ООО «БАЗА «МАРИЯ» </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(ООО «БАЗА «МАРИЯ») </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Юридический адрес: </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194044, г. Санкт-Петербург, пр. Б. </w:t>
            </w:r>
            <w:proofErr w:type="spellStart"/>
            <w:r w:rsidRPr="0038242F">
              <w:rPr>
                <w:rFonts w:ascii="Times New Roman" w:eastAsia="Times New Roman" w:hAnsi="Times New Roman" w:cs="Times New Roman"/>
                <w:lang w:eastAsia="ru-RU"/>
              </w:rPr>
              <w:t>Сампсониевский</w:t>
            </w:r>
            <w:proofErr w:type="spellEnd"/>
            <w:r w:rsidRPr="0038242F">
              <w:rPr>
                <w:rFonts w:ascii="Times New Roman" w:eastAsia="Times New Roman" w:hAnsi="Times New Roman" w:cs="Times New Roman"/>
                <w:lang w:eastAsia="ru-RU"/>
              </w:rPr>
              <w:t>, д. 33</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Фактический адрес: </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197375, г. Санкт-Петербург, ул. </w:t>
            </w:r>
            <w:proofErr w:type="spellStart"/>
            <w:r w:rsidRPr="0038242F">
              <w:rPr>
                <w:rFonts w:ascii="Times New Roman" w:eastAsia="Times New Roman" w:hAnsi="Times New Roman" w:cs="Times New Roman"/>
                <w:lang w:eastAsia="ru-RU"/>
              </w:rPr>
              <w:t>Репищева</w:t>
            </w:r>
            <w:proofErr w:type="spellEnd"/>
            <w:r w:rsidRPr="0038242F">
              <w:rPr>
                <w:rFonts w:ascii="Times New Roman" w:eastAsia="Times New Roman" w:hAnsi="Times New Roman" w:cs="Times New Roman"/>
                <w:lang w:eastAsia="ru-RU"/>
              </w:rPr>
              <w:t xml:space="preserve">, д. 14, </w:t>
            </w:r>
            <w:proofErr w:type="spellStart"/>
            <w:r w:rsidRPr="0038242F">
              <w:rPr>
                <w:rFonts w:ascii="Times New Roman" w:eastAsia="Times New Roman" w:hAnsi="Times New Roman" w:cs="Times New Roman"/>
                <w:lang w:eastAsia="ru-RU"/>
              </w:rPr>
              <w:t>лит</w:t>
            </w:r>
            <w:proofErr w:type="gramStart"/>
            <w:r w:rsidRPr="0038242F">
              <w:rPr>
                <w:rFonts w:ascii="Times New Roman" w:eastAsia="Times New Roman" w:hAnsi="Times New Roman" w:cs="Times New Roman"/>
                <w:lang w:eastAsia="ru-RU"/>
              </w:rPr>
              <w:t>.Р</w:t>
            </w:r>
            <w:proofErr w:type="spellEnd"/>
            <w:proofErr w:type="gramEnd"/>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ИНН 7802087351 КПП 780201001</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ОГРН 1027801526543</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ОКПО 44365276</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ОКАТО 40265561000</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ОКВЭД 46.3</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Банковские реквизиты:</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proofErr w:type="gramStart"/>
            <w:r w:rsidRPr="0038242F">
              <w:rPr>
                <w:rFonts w:ascii="Times New Roman" w:eastAsia="Times New Roman" w:hAnsi="Times New Roman" w:cs="Times New Roman"/>
                <w:lang w:eastAsia="ru-RU"/>
              </w:rPr>
              <w:t>р</w:t>
            </w:r>
            <w:proofErr w:type="gramEnd"/>
            <w:r w:rsidRPr="0038242F">
              <w:rPr>
                <w:rFonts w:ascii="Times New Roman" w:eastAsia="Times New Roman" w:hAnsi="Times New Roman" w:cs="Times New Roman"/>
                <w:lang w:eastAsia="ru-RU"/>
              </w:rPr>
              <w:t>/с 40702810190160000180</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в ПАО «Банк «Санкт-Петербург» </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г. Санкт-Петербург </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к/с 30101810900000000790</w:t>
            </w:r>
          </w:p>
          <w:p w:rsidR="00E15E06" w:rsidRPr="0038242F" w:rsidRDefault="00E15E06" w:rsidP="008D6AA8">
            <w:pPr>
              <w:tabs>
                <w:tab w:val="center" w:pos="2466"/>
              </w:tabs>
              <w:spacing w:after="0" w:line="240" w:lineRule="auto"/>
              <w:rPr>
                <w:rFonts w:ascii="Times New Roman" w:eastAsia="Times New Roman" w:hAnsi="Times New Roman" w:cs="Times New Roman"/>
                <w:lang w:val="en-US" w:eastAsia="ru-RU"/>
              </w:rPr>
            </w:pPr>
            <w:r w:rsidRPr="0038242F">
              <w:rPr>
                <w:rFonts w:ascii="Times New Roman" w:eastAsia="Times New Roman" w:hAnsi="Times New Roman" w:cs="Times New Roman"/>
                <w:lang w:eastAsia="ru-RU"/>
              </w:rPr>
              <w:t>БИК</w:t>
            </w:r>
            <w:r w:rsidRPr="0038242F">
              <w:rPr>
                <w:rFonts w:ascii="Times New Roman" w:eastAsia="Times New Roman" w:hAnsi="Times New Roman" w:cs="Times New Roman"/>
                <w:lang w:val="en-US" w:eastAsia="ru-RU"/>
              </w:rPr>
              <w:t xml:space="preserve"> 044030790</w:t>
            </w:r>
          </w:p>
          <w:p w:rsidR="00E15E06" w:rsidRPr="0038242F" w:rsidRDefault="00E15E06" w:rsidP="008D6AA8">
            <w:pPr>
              <w:tabs>
                <w:tab w:val="center" w:pos="2466"/>
              </w:tabs>
              <w:spacing w:after="0" w:line="240" w:lineRule="auto"/>
              <w:rPr>
                <w:rFonts w:ascii="Times New Roman" w:eastAsia="Times New Roman" w:hAnsi="Times New Roman" w:cs="Times New Roman"/>
                <w:lang w:val="en-US" w:eastAsia="ru-RU"/>
              </w:rPr>
            </w:pPr>
            <w:r w:rsidRPr="0038242F">
              <w:rPr>
                <w:rFonts w:ascii="Times New Roman" w:eastAsia="Times New Roman" w:hAnsi="Times New Roman" w:cs="Times New Roman"/>
                <w:lang w:val="en-US" w:eastAsia="ru-RU"/>
              </w:rPr>
              <w:t xml:space="preserve">E-mail: </w:t>
            </w:r>
            <w:hyperlink r:id="rId22" w:history="1">
              <w:r w:rsidRPr="0038242F">
                <w:rPr>
                  <w:rStyle w:val="a6"/>
                  <w:rFonts w:ascii="Times New Roman" w:eastAsia="Times New Roman" w:hAnsi="Times New Roman" w:cs="Times New Roman"/>
                  <w:lang w:val="en-US" w:eastAsia="ru-RU"/>
                </w:rPr>
                <w:t>bazamaria@mail.ru</w:t>
              </w:r>
            </w:hyperlink>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Тел.: 8(812) 304-38-66</w:t>
            </w:r>
          </w:p>
        </w:tc>
      </w:tr>
      <w:tr w:rsidR="00E15E06" w:rsidRPr="0038242F" w:rsidTr="008D6AA8">
        <w:tc>
          <w:tcPr>
            <w:tcW w:w="4820" w:type="dxa"/>
            <w:tcBorders>
              <w:top w:val="single" w:sz="4" w:space="0" w:color="auto"/>
              <w:left w:val="single" w:sz="4" w:space="0" w:color="auto"/>
              <w:bottom w:val="single" w:sz="4" w:space="0" w:color="auto"/>
              <w:right w:val="single" w:sz="4" w:space="0" w:color="auto"/>
            </w:tcBorders>
          </w:tcPr>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Директор ГБОУ СОШ № 418</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Кронштадтского района </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Санкт-Петербурга</w:t>
            </w:r>
          </w:p>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 _________________/ А.В. Воробьев/</w:t>
            </w:r>
          </w:p>
          <w:p w:rsidR="00E15E06" w:rsidRPr="00E15E06" w:rsidRDefault="00E15E06" w:rsidP="008D6AA8">
            <w:pPr>
              <w:tabs>
                <w:tab w:val="center" w:pos="2466"/>
              </w:tabs>
              <w:spacing w:after="0" w:line="240" w:lineRule="auto"/>
              <w:rPr>
                <w:rFonts w:ascii="Times New Roman" w:eastAsia="Times New Roman" w:hAnsi="Times New Roman" w:cs="Times New Roman"/>
                <w:i/>
                <w:lang w:eastAsia="ru-RU"/>
              </w:rPr>
            </w:pPr>
            <w:r w:rsidRPr="00E15E06">
              <w:rPr>
                <w:rFonts w:ascii="Times New Roman" w:eastAsia="Times New Roman" w:hAnsi="Times New Roman" w:cs="Times New Roman"/>
                <w:i/>
                <w:lang w:eastAsia="ru-RU"/>
              </w:rPr>
              <w:t>ПОДПИСАНО ЭЦП</w:t>
            </w:r>
          </w:p>
        </w:tc>
        <w:tc>
          <w:tcPr>
            <w:tcW w:w="4536" w:type="dxa"/>
            <w:tcBorders>
              <w:top w:val="single" w:sz="4" w:space="0" w:color="auto"/>
              <w:left w:val="single" w:sz="4" w:space="0" w:color="auto"/>
              <w:bottom w:val="single" w:sz="4" w:space="0" w:color="auto"/>
              <w:right w:val="single" w:sz="4" w:space="0" w:color="auto"/>
            </w:tcBorders>
          </w:tcPr>
          <w:p w:rsidR="00E15E06" w:rsidRPr="0038242F" w:rsidRDefault="00E15E06" w:rsidP="008D6AA8">
            <w:pPr>
              <w:tabs>
                <w:tab w:val="center" w:pos="2466"/>
              </w:tabs>
              <w:spacing w:after="0" w:line="240" w:lineRule="auto"/>
              <w:rPr>
                <w:rFonts w:ascii="Times New Roman" w:eastAsia="Times New Roman" w:hAnsi="Times New Roman" w:cs="Times New Roman"/>
                <w:lang w:eastAsia="ru-RU"/>
              </w:rPr>
            </w:pPr>
          </w:p>
          <w:p w:rsidR="00E15E06" w:rsidRPr="0038242F" w:rsidRDefault="00E15E06" w:rsidP="008D6AA8">
            <w:pPr>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Генеральный директор</w:t>
            </w:r>
          </w:p>
          <w:p w:rsidR="00E15E06" w:rsidRDefault="00E15E06" w:rsidP="008D6AA8">
            <w:pPr>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 xml:space="preserve">ООО </w:t>
            </w:r>
            <w:r>
              <w:rPr>
                <w:rFonts w:ascii="Times New Roman" w:eastAsia="Times New Roman" w:hAnsi="Times New Roman" w:cs="Times New Roman"/>
                <w:lang w:eastAsia="ru-RU"/>
              </w:rPr>
              <w:t xml:space="preserve">«БАЗА «МАРИЯ»  </w:t>
            </w:r>
          </w:p>
          <w:p w:rsidR="00E15E06" w:rsidRPr="0038242F" w:rsidRDefault="00E15E06" w:rsidP="008D6AA8">
            <w:pPr>
              <w:spacing w:after="0" w:line="240" w:lineRule="auto"/>
              <w:rPr>
                <w:rFonts w:ascii="Times New Roman" w:eastAsia="Times New Roman" w:hAnsi="Times New Roman" w:cs="Times New Roman"/>
                <w:lang w:eastAsia="ru-RU"/>
              </w:rPr>
            </w:pPr>
          </w:p>
          <w:p w:rsidR="00E15E06" w:rsidRDefault="00E15E06" w:rsidP="008D6AA8">
            <w:pPr>
              <w:tabs>
                <w:tab w:val="center" w:pos="2466"/>
              </w:tabs>
              <w:spacing w:after="0" w:line="240" w:lineRule="auto"/>
              <w:rPr>
                <w:rFonts w:ascii="Times New Roman" w:eastAsia="Times New Roman" w:hAnsi="Times New Roman" w:cs="Times New Roman"/>
                <w:lang w:eastAsia="ru-RU"/>
              </w:rPr>
            </w:pPr>
            <w:r w:rsidRPr="0038242F">
              <w:rPr>
                <w:rFonts w:ascii="Times New Roman" w:eastAsia="Times New Roman" w:hAnsi="Times New Roman" w:cs="Times New Roman"/>
                <w:lang w:eastAsia="ru-RU"/>
              </w:rPr>
              <w:t>______________</w:t>
            </w:r>
            <w:r>
              <w:rPr>
                <w:rFonts w:ascii="Times New Roman" w:eastAsia="Times New Roman" w:hAnsi="Times New Roman" w:cs="Times New Roman"/>
                <w:lang w:eastAsia="ru-RU"/>
              </w:rPr>
              <w:t>____</w:t>
            </w:r>
            <w:r w:rsidRPr="0038242F">
              <w:rPr>
                <w:rFonts w:ascii="Times New Roman" w:eastAsia="Times New Roman" w:hAnsi="Times New Roman" w:cs="Times New Roman"/>
                <w:lang w:eastAsia="ru-RU"/>
              </w:rPr>
              <w:t>/</w:t>
            </w:r>
            <w:r w:rsidRPr="00625C9D">
              <w:rPr>
                <w:rFonts w:ascii="Times New Roman" w:hAnsi="Times New Roman" w:cs="Times New Roman"/>
              </w:rPr>
              <w:t xml:space="preserve"> Е.К. </w:t>
            </w:r>
            <w:proofErr w:type="spellStart"/>
            <w:r w:rsidRPr="00625C9D">
              <w:rPr>
                <w:rFonts w:ascii="Times New Roman" w:eastAsia="Times New Roman" w:hAnsi="Times New Roman" w:cs="Times New Roman"/>
                <w:lang w:eastAsia="ru-RU"/>
              </w:rPr>
              <w:t>Россошанский</w:t>
            </w:r>
            <w:proofErr w:type="spellEnd"/>
            <w:r>
              <w:rPr>
                <w:rFonts w:ascii="Times New Roman" w:eastAsia="Times New Roman" w:hAnsi="Times New Roman" w:cs="Times New Roman"/>
                <w:lang w:eastAsia="ru-RU"/>
              </w:rPr>
              <w:t xml:space="preserve">/ </w:t>
            </w:r>
            <w:r w:rsidRPr="0038242F">
              <w:rPr>
                <w:rFonts w:ascii="Times New Roman" w:eastAsia="Times New Roman" w:hAnsi="Times New Roman" w:cs="Times New Roman"/>
                <w:lang w:eastAsia="ru-RU"/>
              </w:rPr>
              <w:t xml:space="preserve"> </w:t>
            </w:r>
          </w:p>
          <w:p w:rsidR="00E15E06" w:rsidRPr="00E15E06" w:rsidRDefault="00E15E06" w:rsidP="008D6AA8">
            <w:pPr>
              <w:tabs>
                <w:tab w:val="center" w:pos="2466"/>
              </w:tabs>
              <w:spacing w:after="0" w:line="240" w:lineRule="auto"/>
              <w:rPr>
                <w:rFonts w:ascii="Times New Roman" w:eastAsia="Times New Roman" w:hAnsi="Times New Roman" w:cs="Times New Roman"/>
                <w:i/>
                <w:lang w:eastAsia="ru-RU"/>
              </w:rPr>
            </w:pPr>
            <w:r w:rsidRPr="00E15E06">
              <w:rPr>
                <w:rFonts w:ascii="Times New Roman" w:eastAsia="Times New Roman" w:hAnsi="Times New Roman" w:cs="Times New Roman"/>
                <w:i/>
                <w:lang w:eastAsia="ru-RU"/>
              </w:rPr>
              <w:t>ПОДПИСАНО ЭЦП</w:t>
            </w:r>
          </w:p>
        </w:tc>
      </w:tr>
    </w:tbl>
    <w:p w:rsidR="00D9488D" w:rsidRPr="00D9488D" w:rsidRDefault="00D9488D" w:rsidP="00D9488D">
      <w:pPr>
        <w:widowControl w:val="0"/>
        <w:spacing w:after="160" w:line="240" w:lineRule="auto"/>
        <w:contextualSpacing/>
        <w:jc w:val="right"/>
        <w:rPr>
          <w:rFonts w:ascii="Times New Roman" w:eastAsia="Times New Roman" w:hAnsi="Times New Roman" w:cs="Times New Roman"/>
          <w:lang w:eastAsia="ru-RU"/>
        </w:rPr>
      </w:pPr>
    </w:p>
    <w:p w:rsidR="00D9488D" w:rsidRPr="00D9488D" w:rsidRDefault="00D9488D" w:rsidP="00D9488D">
      <w:pPr>
        <w:spacing w:after="160" w:line="240" w:lineRule="auto"/>
        <w:contextualSpacing/>
        <w:rPr>
          <w:rFonts w:ascii="Times New Roman" w:eastAsia="Times New Roman" w:hAnsi="Times New Roman" w:cs="Times New Roman"/>
          <w:lang w:eastAsia="ru-RU"/>
        </w:rPr>
      </w:pPr>
      <w:r w:rsidRPr="00D9488D">
        <w:rPr>
          <w:rFonts w:ascii="Times New Roman" w:eastAsia="Times New Roman" w:hAnsi="Times New Roman" w:cs="Times New Roman"/>
          <w:lang w:eastAsia="ru-RU"/>
        </w:rPr>
        <w:br w:type="page"/>
      </w:r>
    </w:p>
    <w:p w:rsidR="00C30DA8" w:rsidRDefault="00D9488D" w:rsidP="00D9488D">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lastRenderedPageBreak/>
        <w:t xml:space="preserve">Приложение </w:t>
      </w:r>
      <w:r w:rsidRPr="00D9488D">
        <w:rPr>
          <w:rFonts w:ascii="Times New Roman" w:eastAsia="Segoe UI Symbol" w:hAnsi="Times New Roman" w:cs="Times New Roman"/>
          <w:b/>
          <w:lang w:eastAsia="ru-RU"/>
        </w:rPr>
        <w:t>№</w:t>
      </w:r>
      <w:r w:rsidRPr="00D9488D">
        <w:rPr>
          <w:rFonts w:ascii="Times New Roman" w:eastAsia="Times New Roman" w:hAnsi="Times New Roman" w:cs="Times New Roman"/>
          <w:b/>
          <w:lang w:eastAsia="ru-RU"/>
        </w:rPr>
        <w:t xml:space="preserve">1 </w:t>
      </w:r>
    </w:p>
    <w:p w:rsidR="00D9488D" w:rsidRPr="00D9488D" w:rsidRDefault="00D9488D" w:rsidP="00D9488D">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к Контракту</w:t>
      </w:r>
      <w:r w:rsidR="00464CD3">
        <w:rPr>
          <w:rFonts w:ascii="Times New Roman" w:eastAsia="Times New Roman" w:hAnsi="Times New Roman" w:cs="Times New Roman"/>
          <w:b/>
          <w:lang w:eastAsia="ru-RU"/>
        </w:rPr>
        <w:t xml:space="preserve"> № 2ОК/21 от «06» сентября </w:t>
      </w:r>
      <w:r w:rsidR="00C30DA8">
        <w:rPr>
          <w:rFonts w:ascii="Times New Roman" w:eastAsia="Times New Roman" w:hAnsi="Times New Roman" w:cs="Times New Roman"/>
          <w:b/>
          <w:lang w:eastAsia="ru-RU"/>
        </w:rPr>
        <w:t>2021г.</w:t>
      </w:r>
      <w:r w:rsidRPr="00D9488D">
        <w:rPr>
          <w:rFonts w:ascii="Times New Roman" w:eastAsia="Times New Roman" w:hAnsi="Times New Roman" w:cs="Times New Roman"/>
          <w:b/>
          <w:lang w:eastAsia="ru-RU"/>
        </w:rPr>
        <w:t xml:space="preserve"> </w:t>
      </w:r>
    </w:p>
    <w:p w:rsidR="00C30DA8" w:rsidRDefault="00D9488D" w:rsidP="00D9488D">
      <w:pPr>
        <w:tabs>
          <w:tab w:val="left" w:pos="3494"/>
          <w:tab w:val="center" w:pos="4677"/>
        </w:tabs>
        <w:suppressAutoHyphens/>
        <w:spacing w:after="0" w:line="240" w:lineRule="auto"/>
        <w:contextualSpacing/>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ab/>
      </w:r>
      <w:r w:rsidRPr="00D9488D">
        <w:rPr>
          <w:rFonts w:ascii="Times New Roman" w:eastAsia="Times New Roman" w:hAnsi="Times New Roman" w:cs="Times New Roman"/>
          <w:b/>
          <w:lang w:eastAsia="ru-RU"/>
        </w:rPr>
        <w:tab/>
      </w:r>
    </w:p>
    <w:p w:rsidR="00D9488D" w:rsidRPr="00D9488D" w:rsidRDefault="00D9488D" w:rsidP="00C30DA8">
      <w:pPr>
        <w:tabs>
          <w:tab w:val="left" w:pos="3494"/>
          <w:tab w:val="center" w:pos="4677"/>
        </w:tabs>
        <w:suppressAutoHyphens/>
        <w:spacing w:after="0" w:line="240" w:lineRule="auto"/>
        <w:contextualSpacing/>
        <w:jc w:val="center"/>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Техническое задание</w:t>
      </w:r>
    </w:p>
    <w:p w:rsidR="00D9488D" w:rsidRPr="00D9488D" w:rsidRDefault="00D9488D" w:rsidP="00D9488D">
      <w:pPr>
        <w:suppressAutoHyphens/>
        <w:spacing w:after="0" w:line="240" w:lineRule="auto"/>
        <w:contextualSpacing/>
        <w:jc w:val="center"/>
        <w:rPr>
          <w:rFonts w:ascii="Times New Roman" w:eastAsia="Times New Roman" w:hAnsi="Times New Roman" w:cs="Times New Roman"/>
          <w:b/>
          <w:lang w:eastAsia="ru-RU"/>
        </w:rPr>
      </w:pPr>
    </w:p>
    <w:p w:rsidR="00E15E06" w:rsidRPr="00E15E06" w:rsidRDefault="00E15E06" w:rsidP="00E15E06">
      <w:pPr>
        <w:spacing w:after="0" w:line="240" w:lineRule="auto"/>
        <w:jc w:val="center"/>
        <w:rPr>
          <w:rFonts w:ascii="Times New Roman" w:eastAsia="Times New Roman" w:hAnsi="Times New Roman" w:cs="Times New Roman"/>
          <w:b/>
          <w:sz w:val="24"/>
          <w:szCs w:val="24"/>
          <w:lang w:eastAsia="ru-RU"/>
        </w:rPr>
      </w:pPr>
      <w:r w:rsidRPr="00E15E06">
        <w:rPr>
          <w:rFonts w:ascii="Times New Roman" w:eastAsia="Times New Roman" w:hAnsi="Times New Roman" w:cs="Times New Roman"/>
          <w:b/>
          <w:sz w:val="24"/>
          <w:szCs w:val="24"/>
          <w:lang w:eastAsia="ru-RU"/>
        </w:rPr>
        <w:t>Раздел 1. Общие требования</w:t>
      </w:r>
    </w:p>
    <w:p w:rsidR="00E15E06" w:rsidRPr="00E15E06" w:rsidRDefault="00E15E06" w:rsidP="00E15E06">
      <w:pPr>
        <w:spacing w:after="0" w:line="240" w:lineRule="auto"/>
        <w:jc w:val="center"/>
        <w:rPr>
          <w:rFonts w:ascii="Times New Roman" w:eastAsia="Times New Roman" w:hAnsi="Times New Roman" w:cs="Times New Roman"/>
          <w:b/>
          <w:sz w:val="24"/>
          <w:szCs w:val="24"/>
          <w:lang w:eastAsia="ru-RU"/>
        </w:rPr>
      </w:pPr>
    </w:p>
    <w:p w:rsidR="00E15E06" w:rsidRPr="00E15E06" w:rsidRDefault="00E15E06" w:rsidP="00E15E06">
      <w:pPr>
        <w:spacing w:after="0" w:line="240" w:lineRule="auto"/>
        <w:ind w:firstLine="709"/>
        <w:jc w:val="both"/>
        <w:rPr>
          <w:rFonts w:ascii="Times New Roman" w:eastAsia="Calibri" w:hAnsi="Times New Roman" w:cs="Times New Roman"/>
          <w:color w:val="000000"/>
          <w:sz w:val="24"/>
          <w:szCs w:val="24"/>
        </w:rPr>
      </w:pPr>
      <w:r w:rsidRPr="00E15E06">
        <w:rPr>
          <w:rFonts w:ascii="Times New Roman" w:eastAsia="Calibri" w:hAnsi="Times New Roman" w:cs="Times New Roman"/>
          <w:b/>
          <w:sz w:val="24"/>
          <w:szCs w:val="24"/>
        </w:rPr>
        <w:t>1.1.</w:t>
      </w:r>
      <w:r w:rsidRPr="00E15E06">
        <w:rPr>
          <w:rFonts w:ascii="Times New Roman" w:eastAsia="Calibri" w:hAnsi="Times New Roman" w:cs="Times New Roman"/>
          <w:sz w:val="24"/>
          <w:szCs w:val="24"/>
        </w:rPr>
        <w:t xml:space="preserve"> Код (коды) по Общероссийскому классификатору продукции по видам экономической деятельности (ОКПД 2) </w:t>
      </w:r>
      <w:proofErr w:type="gramStart"/>
      <w:r w:rsidRPr="00E15E06">
        <w:rPr>
          <w:rFonts w:ascii="Times New Roman" w:eastAsia="Calibri" w:hAnsi="Times New Roman" w:cs="Times New Roman"/>
          <w:sz w:val="24"/>
          <w:szCs w:val="24"/>
        </w:rPr>
        <w:t>ОК</w:t>
      </w:r>
      <w:proofErr w:type="gramEnd"/>
      <w:r w:rsidRPr="00E15E06">
        <w:rPr>
          <w:rFonts w:ascii="Times New Roman" w:eastAsia="Calibri" w:hAnsi="Times New Roman" w:cs="Times New Roman"/>
          <w:sz w:val="24"/>
          <w:szCs w:val="24"/>
        </w:rPr>
        <w:t xml:space="preserve"> 034-2014 с указанием вида (-</w:t>
      </w:r>
      <w:proofErr w:type="spellStart"/>
      <w:r w:rsidRPr="00E15E06">
        <w:rPr>
          <w:rFonts w:ascii="Times New Roman" w:eastAsia="Calibri" w:hAnsi="Times New Roman" w:cs="Times New Roman"/>
          <w:sz w:val="24"/>
          <w:szCs w:val="24"/>
        </w:rPr>
        <w:t>ов</w:t>
      </w:r>
      <w:proofErr w:type="spellEnd"/>
      <w:r w:rsidRPr="00E15E06">
        <w:rPr>
          <w:rFonts w:ascii="Times New Roman" w:eastAsia="Calibri" w:hAnsi="Times New Roman" w:cs="Times New Roman"/>
          <w:sz w:val="24"/>
          <w:szCs w:val="24"/>
        </w:rPr>
        <w:t>) продукции, соответствующий (-</w:t>
      </w:r>
      <w:proofErr w:type="spellStart"/>
      <w:r w:rsidRPr="00E15E06">
        <w:rPr>
          <w:rFonts w:ascii="Times New Roman" w:eastAsia="Calibri" w:hAnsi="Times New Roman" w:cs="Times New Roman"/>
          <w:sz w:val="24"/>
          <w:szCs w:val="24"/>
        </w:rPr>
        <w:t>ие</w:t>
      </w:r>
      <w:proofErr w:type="spellEnd"/>
      <w:r w:rsidRPr="00E15E06">
        <w:rPr>
          <w:rFonts w:ascii="Times New Roman" w:eastAsia="Calibri" w:hAnsi="Times New Roman" w:cs="Times New Roman"/>
          <w:sz w:val="24"/>
          <w:szCs w:val="24"/>
        </w:rPr>
        <w:t xml:space="preserve">) предмету конкурса: 56.29.20.120 «Услуги школьных столовых и кухонь». </w:t>
      </w:r>
    </w:p>
    <w:p w:rsidR="00E15E06" w:rsidRPr="00E15E06" w:rsidRDefault="00E15E06" w:rsidP="00E15E06">
      <w:pPr>
        <w:spacing w:after="0" w:line="240" w:lineRule="auto"/>
        <w:ind w:firstLine="709"/>
        <w:jc w:val="both"/>
        <w:rPr>
          <w:rFonts w:ascii="Times New Roman" w:eastAsia="Calibri" w:hAnsi="Times New Roman" w:cs="Times New Roman"/>
          <w:color w:val="000000"/>
          <w:sz w:val="24"/>
          <w:szCs w:val="24"/>
        </w:rPr>
      </w:pPr>
      <w:r w:rsidRPr="00E15E06">
        <w:rPr>
          <w:rFonts w:ascii="Times New Roman" w:eastAsia="Calibri" w:hAnsi="Times New Roman" w:cs="Times New Roman"/>
          <w:b/>
          <w:color w:val="000000"/>
          <w:sz w:val="24"/>
          <w:szCs w:val="24"/>
        </w:rPr>
        <w:t>1.2.</w:t>
      </w:r>
      <w:r w:rsidRPr="00E15E06">
        <w:rPr>
          <w:rFonts w:ascii="Times New Roman" w:eastAsia="Calibri" w:hAnsi="Times New Roman" w:cs="Times New Roman"/>
          <w:color w:val="000000"/>
          <w:sz w:val="24"/>
          <w:szCs w:val="24"/>
        </w:rPr>
        <w:t xml:space="preserve"> Идентификационный код закупки (ИКЗ):</w:t>
      </w:r>
    </w:p>
    <w:p w:rsidR="00E15E06" w:rsidRPr="00E15E06" w:rsidRDefault="00E15E06" w:rsidP="00E15E06">
      <w:pPr>
        <w:spacing w:after="0" w:line="240" w:lineRule="auto"/>
        <w:ind w:firstLine="709"/>
        <w:rPr>
          <w:rFonts w:ascii="Times New Roman" w:eastAsia="Calibri" w:hAnsi="Times New Roman" w:cs="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961"/>
        <w:gridCol w:w="4678"/>
      </w:tblGrid>
      <w:tr w:rsidR="00E15E06" w:rsidRPr="00E15E06" w:rsidTr="008D6AA8">
        <w:tc>
          <w:tcPr>
            <w:tcW w:w="568" w:type="dxa"/>
            <w:vAlign w:val="center"/>
          </w:tcPr>
          <w:p w:rsidR="00E15E06" w:rsidRPr="00E15E06" w:rsidRDefault="00E15E06" w:rsidP="00E15E06">
            <w:pPr>
              <w:tabs>
                <w:tab w:val="left" w:pos="176"/>
                <w:tab w:val="left" w:pos="236"/>
              </w:tabs>
              <w:spacing w:after="0" w:line="240" w:lineRule="auto"/>
              <w:jc w:val="center"/>
              <w:rPr>
                <w:rFonts w:ascii="Times New Roman" w:eastAsia="Calibri" w:hAnsi="Times New Roman" w:cs="Times New Roman"/>
                <w:b/>
                <w:color w:val="000000"/>
                <w:sz w:val="24"/>
                <w:szCs w:val="24"/>
              </w:rPr>
            </w:pPr>
            <w:r w:rsidRPr="00E15E06">
              <w:rPr>
                <w:rFonts w:ascii="Times New Roman" w:eastAsia="Calibri" w:hAnsi="Times New Roman" w:cs="Times New Roman"/>
                <w:b/>
                <w:color w:val="000000"/>
                <w:sz w:val="24"/>
                <w:szCs w:val="24"/>
              </w:rPr>
              <w:t xml:space="preserve">№ </w:t>
            </w:r>
            <w:proofErr w:type="gramStart"/>
            <w:r w:rsidRPr="00E15E06">
              <w:rPr>
                <w:rFonts w:ascii="Times New Roman" w:eastAsia="Calibri" w:hAnsi="Times New Roman" w:cs="Times New Roman"/>
                <w:b/>
                <w:color w:val="000000"/>
                <w:sz w:val="24"/>
                <w:szCs w:val="24"/>
              </w:rPr>
              <w:t>п</w:t>
            </w:r>
            <w:proofErr w:type="gramEnd"/>
            <w:r w:rsidRPr="00E15E06">
              <w:rPr>
                <w:rFonts w:ascii="Times New Roman" w:eastAsia="Calibri" w:hAnsi="Times New Roman" w:cs="Times New Roman"/>
                <w:b/>
                <w:color w:val="000000"/>
                <w:sz w:val="24"/>
                <w:szCs w:val="24"/>
              </w:rPr>
              <w:t>/п</w:t>
            </w:r>
          </w:p>
        </w:tc>
        <w:tc>
          <w:tcPr>
            <w:tcW w:w="4961" w:type="dxa"/>
            <w:vAlign w:val="center"/>
          </w:tcPr>
          <w:p w:rsidR="00E15E06" w:rsidRPr="00E15E06" w:rsidRDefault="00E15E06" w:rsidP="00E15E06">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15E06">
              <w:rPr>
                <w:rFonts w:ascii="Times New Roman" w:eastAsia="Times New Roman" w:hAnsi="Times New Roman" w:cs="Times New Roman"/>
                <w:b/>
                <w:sz w:val="24"/>
                <w:szCs w:val="24"/>
                <w:lang w:eastAsia="ru-RU"/>
              </w:rPr>
              <w:t>Наименование Заказчика Санкт-Петербурга</w:t>
            </w:r>
          </w:p>
        </w:tc>
        <w:tc>
          <w:tcPr>
            <w:tcW w:w="4678" w:type="dxa"/>
            <w:vAlign w:val="center"/>
          </w:tcPr>
          <w:p w:rsidR="00E15E06" w:rsidRPr="00E15E06" w:rsidRDefault="00E15E06" w:rsidP="00E15E06">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15E06">
              <w:rPr>
                <w:rFonts w:ascii="Times New Roman" w:eastAsia="Times New Roman" w:hAnsi="Times New Roman" w:cs="Times New Roman"/>
                <w:b/>
                <w:sz w:val="24"/>
                <w:szCs w:val="24"/>
                <w:lang w:eastAsia="ru-RU"/>
              </w:rPr>
              <w:t>Идентификационный код закупки (ИКЗ) №</w:t>
            </w:r>
          </w:p>
        </w:tc>
      </w:tr>
      <w:tr w:rsidR="00E15E06" w:rsidRPr="00E15E06" w:rsidTr="008D6AA8">
        <w:tc>
          <w:tcPr>
            <w:tcW w:w="568" w:type="dxa"/>
            <w:vAlign w:val="center"/>
          </w:tcPr>
          <w:p w:rsidR="00E15E06" w:rsidRPr="00E15E06" w:rsidRDefault="00E15E06" w:rsidP="00E15E06">
            <w:pPr>
              <w:spacing w:after="0" w:line="240" w:lineRule="auto"/>
              <w:jc w:val="center"/>
              <w:rPr>
                <w:rFonts w:ascii="Times New Roman" w:eastAsia="Calibri" w:hAnsi="Times New Roman" w:cs="Times New Roman"/>
                <w:color w:val="000000"/>
                <w:sz w:val="24"/>
                <w:szCs w:val="24"/>
              </w:rPr>
            </w:pPr>
            <w:r w:rsidRPr="00E15E06">
              <w:rPr>
                <w:rFonts w:ascii="Times New Roman" w:eastAsia="Calibri" w:hAnsi="Times New Roman" w:cs="Times New Roman"/>
                <w:color w:val="000000"/>
                <w:sz w:val="24"/>
                <w:szCs w:val="24"/>
              </w:rPr>
              <w:t>1</w:t>
            </w:r>
          </w:p>
        </w:tc>
        <w:tc>
          <w:tcPr>
            <w:tcW w:w="4961" w:type="dxa"/>
            <w:vAlign w:val="center"/>
          </w:tcPr>
          <w:p w:rsidR="00E15E06" w:rsidRPr="00E15E06" w:rsidRDefault="00E15E06" w:rsidP="00E15E06">
            <w:pPr>
              <w:spacing w:after="0" w:line="240" w:lineRule="auto"/>
              <w:rPr>
                <w:rFonts w:ascii="Times New Roman" w:eastAsia="Calibri" w:hAnsi="Times New Roman" w:cs="Times New Roman"/>
                <w:color w:val="000000"/>
                <w:sz w:val="24"/>
                <w:szCs w:val="24"/>
              </w:rPr>
            </w:pPr>
            <w:r w:rsidRPr="00E15E06">
              <w:rPr>
                <w:rFonts w:ascii="Times New Roman" w:eastAsia="Calibri" w:hAnsi="Times New Roman" w:cs="Times New Roman"/>
                <w:sz w:val="24"/>
                <w:szCs w:val="24"/>
              </w:rPr>
              <w:t>ГБОУ СОШ  № 418   Кронштадтского района Санкт-Петербурга</w:t>
            </w:r>
          </w:p>
        </w:tc>
        <w:tc>
          <w:tcPr>
            <w:tcW w:w="4678" w:type="dxa"/>
            <w:vAlign w:val="center"/>
          </w:tcPr>
          <w:p w:rsidR="00E15E06" w:rsidRPr="00E15E06" w:rsidRDefault="00E15E06" w:rsidP="00E15E06">
            <w:pPr>
              <w:spacing w:after="0" w:line="240" w:lineRule="auto"/>
              <w:rPr>
                <w:rFonts w:ascii="Times New Roman" w:eastAsia="Calibri" w:hAnsi="Times New Roman" w:cs="Times New Roman"/>
                <w:sz w:val="24"/>
                <w:szCs w:val="24"/>
              </w:rPr>
            </w:pPr>
            <w:r w:rsidRPr="00E15E06">
              <w:rPr>
                <w:rFonts w:ascii="Times New Roman" w:eastAsia="Calibri" w:hAnsi="Times New Roman" w:cs="Times New Roman"/>
                <w:sz w:val="24"/>
                <w:szCs w:val="24"/>
              </w:rPr>
              <w:t>212781801088378430100100320025629244</w:t>
            </w:r>
          </w:p>
        </w:tc>
      </w:tr>
    </w:tbl>
    <w:p w:rsidR="00E15E06" w:rsidRPr="00E15E06" w:rsidRDefault="00E15E06" w:rsidP="00E15E06">
      <w:pPr>
        <w:spacing w:after="0" w:line="240" w:lineRule="auto"/>
        <w:jc w:val="both"/>
        <w:rPr>
          <w:rFonts w:ascii="Times New Roman" w:eastAsia="Calibri" w:hAnsi="Times New Roman" w:cs="Times New Roman"/>
          <w:sz w:val="24"/>
          <w:szCs w:val="24"/>
        </w:rPr>
      </w:pPr>
    </w:p>
    <w:p w:rsidR="00E15E06" w:rsidRPr="00E15E06" w:rsidRDefault="00E15E06" w:rsidP="00C30DA8">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E15E06">
        <w:rPr>
          <w:rFonts w:ascii="Times New Roman" w:eastAsia="Calibri" w:hAnsi="Times New Roman" w:cs="Times New Roman"/>
          <w:b/>
          <w:bCs/>
          <w:sz w:val="24"/>
          <w:szCs w:val="24"/>
        </w:rPr>
        <w:t>2. Цели и правовое основание для поставки товара</w:t>
      </w:r>
    </w:p>
    <w:p w:rsidR="00E15E06" w:rsidRPr="00E15E06" w:rsidRDefault="00E15E06" w:rsidP="00C30DA8">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E15E06">
        <w:rPr>
          <w:rFonts w:ascii="Times New Roman" w:eastAsia="Calibri" w:hAnsi="Times New Roman" w:cs="Times New Roman"/>
          <w:b/>
          <w:bCs/>
          <w:sz w:val="24"/>
          <w:szCs w:val="24"/>
        </w:rPr>
        <w:t>(выполнения работ, оказания услуг)</w:t>
      </w:r>
    </w:p>
    <w:p w:rsidR="00E15E06" w:rsidRPr="00E15E06" w:rsidRDefault="00E15E06" w:rsidP="00E15E06">
      <w:pPr>
        <w:autoSpaceDE w:val="0"/>
        <w:autoSpaceDN w:val="0"/>
        <w:adjustRightInd w:val="0"/>
        <w:spacing w:line="240" w:lineRule="auto"/>
        <w:ind w:firstLine="709"/>
        <w:jc w:val="both"/>
        <w:rPr>
          <w:rFonts w:ascii="Times New Roman" w:eastAsia="Calibri" w:hAnsi="Times New Roman" w:cs="Times New Roman"/>
          <w:sz w:val="24"/>
          <w:szCs w:val="24"/>
        </w:rPr>
      </w:pPr>
      <w:r w:rsidRPr="00E15E06">
        <w:rPr>
          <w:rFonts w:ascii="Times New Roman" w:eastAsia="Calibri" w:hAnsi="Times New Roman" w:cs="Times New Roman"/>
          <w:color w:val="000000"/>
          <w:sz w:val="24"/>
          <w:szCs w:val="24"/>
        </w:rPr>
        <w:t xml:space="preserve">2.1. </w:t>
      </w:r>
      <w:r w:rsidRPr="00E15E06">
        <w:rPr>
          <w:rFonts w:ascii="Times New Roman" w:eastAsia="Calibri" w:hAnsi="Times New Roman" w:cs="Times New Roman"/>
          <w:sz w:val="24"/>
          <w:szCs w:val="24"/>
        </w:rPr>
        <w:t>Целью данной закупки является обеспечение питанием учащихся Государственного бюджетного общеобразовательного учреждения средняя общеобразовательная школа №418 Кронштадтского района Санкт-Петербурга  в учебные периоды с 01.09.2021 по 31.05.2023 год.</w:t>
      </w:r>
    </w:p>
    <w:p w:rsidR="00E15E06" w:rsidRPr="00E15E06" w:rsidRDefault="00E15E06" w:rsidP="00E15E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E06">
        <w:rPr>
          <w:rFonts w:ascii="Times New Roman" w:eastAsia="Calibri" w:hAnsi="Times New Roman" w:cs="Times New Roman"/>
          <w:sz w:val="24"/>
          <w:szCs w:val="24"/>
        </w:rPr>
        <w:t>2.2. Основанием для оказания услуг являются: Закон Санкт-Петербурга от 26 ноября 2020 года № 549-114 "О бюджете Санкт-Петербурга на 2021 год и на плановый период 2022 и 2023 годов".</w:t>
      </w:r>
    </w:p>
    <w:p w:rsidR="00E15E06" w:rsidRPr="00E15E06" w:rsidRDefault="00E15E06" w:rsidP="00E15E06">
      <w:pPr>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E15E06" w:rsidRPr="00E15E06" w:rsidRDefault="00E15E06" w:rsidP="00E15E06">
      <w:pPr>
        <w:autoSpaceDE w:val="0"/>
        <w:autoSpaceDN w:val="0"/>
        <w:adjustRightInd w:val="0"/>
        <w:spacing w:after="0" w:line="240" w:lineRule="auto"/>
        <w:ind w:firstLine="709"/>
        <w:jc w:val="center"/>
        <w:outlineLvl w:val="2"/>
        <w:rPr>
          <w:rFonts w:ascii="Times New Roman" w:eastAsia="Calibri" w:hAnsi="Times New Roman" w:cs="Times New Roman"/>
          <w:b/>
          <w:bCs/>
          <w:sz w:val="24"/>
          <w:szCs w:val="24"/>
        </w:rPr>
      </w:pPr>
      <w:r w:rsidRPr="00E15E06">
        <w:rPr>
          <w:rFonts w:ascii="Times New Roman" w:eastAsia="Calibri" w:hAnsi="Times New Roman" w:cs="Times New Roman"/>
          <w:b/>
          <w:bCs/>
          <w:sz w:val="24"/>
          <w:szCs w:val="24"/>
        </w:rPr>
        <w:t>3. Источник финансирования закупки</w:t>
      </w:r>
    </w:p>
    <w:p w:rsidR="00E15E06" w:rsidRPr="00E15E06" w:rsidRDefault="00E15E06" w:rsidP="00E15E06">
      <w:pPr>
        <w:autoSpaceDE w:val="0"/>
        <w:autoSpaceDN w:val="0"/>
        <w:adjustRightInd w:val="0"/>
        <w:spacing w:after="0" w:line="240" w:lineRule="auto"/>
        <w:ind w:firstLine="709"/>
        <w:jc w:val="center"/>
        <w:outlineLvl w:val="2"/>
        <w:rPr>
          <w:rFonts w:ascii="Times New Roman" w:eastAsia="Calibri" w:hAnsi="Times New Roman" w:cs="Times New Roman"/>
          <w:b/>
          <w:bCs/>
          <w:sz w:val="24"/>
          <w:szCs w:val="24"/>
        </w:rPr>
      </w:pP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15E06">
        <w:rPr>
          <w:rFonts w:ascii="Times New Roman" w:eastAsia="Calibri" w:hAnsi="Times New Roman" w:cs="Times New Roman"/>
          <w:color w:val="000000"/>
          <w:sz w:val="24"/>
          <w:szCs w:val="24"/>
        </w:rPr>
        <w:t>3.1. Источник финансирования Контракта: «Внебюджетные средства: Субсидии на иные цели».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15E06">
        <w:rPr>
          <w:rFonts w:ascii="Times New Roman" w:eastAsia="Calibri" w:hAnsi="Times New Roman" w:cs="Times New Roman"/>
          <w:color w:val="000000"/>
          <w:sz w:val="24"/>
          <w:szCs w:val="24"/>
        </w:rPr>
        <w:t>Код раздела 0702, целевая статья 0330040650 «Расходы на реализацию дополнительных мер социальной поддержки по обеспечению питанием в государственных образовательных учреждениях» код вида расходов 244, код ОСГУ 226 «Прочие работы, услуги».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15E06">
        <w:rPr>
          <w:rFonts w:ascii="Times New Roman" w:eastAsia="Calibri" w:hAnsi="Times New Roman" w:cs="Times New Roman"/>
          <w:color w:val="000000"/>
          <w:sz w:val="24"/>
          <w:szCs w:val="24"/>
        </w:rPr>
        <w:t>Код раздела 0702 целевая статья  03300R3040 83 5 «Расходы на организацию бесплатного горячего питания обучающихся, получающих начальное общее образование в государственных образовательных организациях» код вида расходов 244, код ОСГУ 226 «Прочие работы, услуги».</w:t>
      </w:r>
    </w:p>
    <w:p w:rsid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15E06">
        <w:rPr>
          <w:rFonts w:ascii="Times New Roman" w:eastAsia="Calibri" w:hAnsi="Times New Roman" w:cs="Times New Roman"/>
          <w:color w:val="000000"/>
          <w:sz w:val="24"/>
          <w:szCs w:val="24"/>
        </w:rPr>
        <w:t>Код раздела 0702 целевая статья    03300R3040 00 5 «Расходы на организацию бесплатного горячего питания обучающихся, получающих начальное общее образование в государственных образовательных организациях», код вида расходов 244, код ОСГУ 226 «Прочие работы, услуги».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rsidR="00E15E06" w:rsidRPr="00E15E06" w:rsidRDefault="00E15E06" w:rsidP="00E15E06">
      <w:pPr>
        <w:autoSpaceDE w:val="0"/>
        <w:autoSpaceDN w:val="0"/>
        <w:adjustRightInd w:val="0"/>
        <w:ind w:firstLine="709"/>
        <w:jc w:val="center"/>
        <w:outlineLvl w:val="2"/>
        <w:rPr>
          <w:rFonts w:ascii="Times New Roman" w:eastAsia="Calibri" w:hAnsi="Times New Roman" w:cs="Times New Roman"/>
          <w:b/>
          <w:bCs/>
          <w:sz w:val="24"/>
          <w:szCs w:val="24"/>
        </w:rPr>
      </w:pPr>
      <w:r w:rsidRPr="00E15E06">
        <w:rPr>
          <w:rFonts w:ascii="Times New Roman" w:eastAsia="Calibri" w:hAnsi="Times New Roman" w:cs="Times New Roman"/>
          <w:b/>
          <w:bCs/>
          <w:sz w:val="24"/>
          <w:szCs w:val="24"/>
        </w:rPr>
        <w:t>4. Форма, срок и порядок оплаты товара, работ, услуг</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4.1. Оплата осуществляется в безналичной форме в соответствии с утвержденными бюджетными ассигнованиями.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4.2. Сроки и порядок оплаты:</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proofErr w:type="gramStart"/>
      <w:r w:rsidRPr="00E15E06">
        <w:rPr>
          <w:rFonts w:ascii="Times New Roman" w:eastAsia="Calibri" w:hAnsi="Times New Roman" w:cs="Times New Roman"/>
          <w:iCs/>
          <w:sz w:val="24"/>
          <w:szCs w:val="24"/>
        </w:rPr>
        <w:t xml:space="preserve">Оплата за оказанные Услуги производится Заказчиком ежемесячно в безналичной форме путем перечисления денежных средств в рублях на расчетный счет Исполнителя, </w:t>
      </w:r>
      <w:r w:rsidRPr="00E15E06">
        <w:rPr>
          <w:rFonts w:ascii="Times New Roman" w:eastAsia="Calibri" w:hAnsi="Times New Roman" w:cs="Times New Roman"/>
          <w:iCs/>
          <w:sz w:val="24"/>
          <w:szCs w:val="24"/>
        </w:rPr>
        <w:lastRenderedPageBreak/>
        <w:t>указанный в Контракте, в течение 15 рабочих дней со дня подписания сторонами акта (-</w:t>
      </w:r>
      <w:proofErr w:type="spellStart"/>
      <w:r w:rsidRPr="00E15E06">
        <w:rPr>
          <w:rFonts w:ascii="Times New Roman" w:eastAsia="Calibri" w:hAnsi="Times New Roman" w:cs="Times New Roman"/>
          <w:iCs/>
          <w:sz w:val="24"/>
          <w:szCs w:val="24"/>
        </w:rPr>
        <w:t>ов</w:t>
      </w:r>
      <w:proofErr w:type="spellEnd"/>
      <w:r w:rsidRPr="00E15E06">
        <w:rPr>
          <w:rFonts w:ascii="Times New Roman" w:eastAsia="Calibri" w:hAnsi="Times New Roman" w:cs="Times New Roman"/>
          <w:iCs/>
          <w:sz w:val="24"/>
          <w:szCs w:val="24"/>
        </w:rPr>
        <w:t>) сдачи-приемки оказанных услуг на основании предоставленного Исполнителем Заказчику счета, счета-фактуры (при наличии) и иных документов, связанных с исполнением Контракта.</w:t>
      </w:r>
      <w:proofErr w:type="gramEnd"/>
      <w:r w:rsidRPr="00E15E06">
        <w:rPr>
          <w:rFonts w:ascii="Times New Roman" w:eastAsia="Calibri" w:hAnsi="Times New Roman" w:cs="Times New Roman"/>
          <w:iCs/>
          <w:sz w:val="24"/>
          <w:szCs w:val="24"/>
        </w:rPr>
        <w:t xml:space="preserve"> Днем исполнения обязательств Заказчиком по оплате считается дата списания денежных сре</w:t>
      </w:r>
      <w:proofErr w:type="gramStart"/>
      <w:r w:rsidRPr="00E15E06">
        <w:rPr>
          <w:rFonts w:ascii="Times New Roman" w:eastAsia="Calibri" w:hAnsi="Times New Roman" w:cs="Times New Roman"/>
          <w:iCs/>
          <w:sz w:val="24"/>
          <w:szCs w:val="24"/>
        </w:rPr>
        <w:t>дств с л</w:t>
      </w:r>
      <w:proofErr w:type="gramEnd"/>
      <w:r w:rsidRPr="00E15E06">
        <w:rPr>
          <w:rFonts w:ascii="Times New Roman" w:eastAsia="Calibri" w:hAnsi="Times New Roman" w:cs="Times New Roman"/>
          <w:iCs/>
          <w:sz w:val="24"/>
          <w:szCs w:val="24"/>
        </w:rPr>
        <w:t>ицевого счета Заказчика. 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Санкт-Петербурга и Российской Федерации, работой банков по перечислению средств. Расчеты с Исполнителем производятся в соответствии с бюджетным финансированием, а при отсутствии (задержке) бюджетного финансирования – по мере его поступления.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E15E06">
        <w:rPr>
          <w:rFonts w:ascii="Times New Roman" w:eastAsia="Calibri" w:hAnsi="Times New Roman" w:cs="Times New Roman"/>
          <w:iCs/>
          <w:sz w:val="24"/>
          <w:szCs w:val="24"/>
        </w:rPr>
        <w:t xml:space="preserve">4.2.1. </w:t>
      </w:r>
      <w:proofErr w:type="gramStart"/>
      <w:r w:rsidRPr="00E15E06">
        <w:rPr>
          <w:rFonts w:ascii="Times New Roman" w:eastAsia="Times New Roman" w:hAnsi="Times New Roman" w:cs="Times New Roman"/>
          <w:iCs/>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15E06">
        <w:rPr>
          <w:rFonts w:ascii="Times New Roman" w:eastAsia="Times New Roman" w:hAnsi="Times New Roman" w:cs="Times New Roman"/>
          <w:iCs/>
          <w:sz w:val="24"/>
          <w:szCs w:val="24"/>
        </w:rPr>
        <w:t xml:space="preserve"> Российской Федерации Заказчиком.</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4.2.2. Услуги, оказанные Исполнителем с отклонениями от требований нормативн</w:t>
      </w:r>
      <w:proofErr w:type="gramStart"/>
      <w:r w:rsidRPr="00E15E06">
        <w:rPr>
          <w:rFonts w:ascii="Times New Roman" w:eastAsia="Calibri" w:hAnsi="Times New Roman" w:cs="Times New Roman"/>
          <w:iCs/>
          <w:sz w:val="24"/>
          <w:szCs w:val="24"/>
        </w:rPr>
        <w:t>о-</w:t>
      </w:r>
      <w:proofErr w:type="gramEnd"/>
      <w:r w:rsidRPr="00E15E06">
        <w:rPr>
          <w:rFonts w:ascii="Times New Roman" w:eastAsia="Calibri" w:hAnsi="Times New Roman" w:cs="Times New Roman"/>
          <w:iCs/>
          <w:sz w:val="24"/>
          <w:szCs w:val="24"/>
        </w:rPr>
        <w:t xml:space="preserve"> правовых актов и/или иными недостатками, не подлежат оплате до устранения Исполнителем обнаруженных недостатков.</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4.3. Авансирование оказываемых услуг не предусмотрено.</w:t>
      </w:r>
    </w:p>
    <w:p w:rsidR="00E15E06" w:rsidRPr="00E15E06" w:rsidRDefault="00E15E06" w:rsidP="00E15E06">
      <w:pPr>
        <w:spacing w:after="0" w:line="240" w:lineRule="auto"/>
        <w:ind w:firstLine="540"/>
        <w:jc w:val="both"/>
        <w:rPr>
          <w:rFonts w:ascii="Times New Roman" w:eastAsia="Times New Roman" w:hAnsi="Times New Roman" w:cs="Times New Roman"/>
          <w:sz w:val="24"/>
          <w:lang w:eastAsia="ru-RU"/>
        </w:rPr>
      </w:pPr>
    </w:p>
    <w:p w:rsidR="00E15E06" w:rsidRPr="00E15E06" w:rsidRDefault="00E15E06" w:rsidP="00E15E06">
      <w:pPr>
        <w:spacing w:after="0" w:line="240" w:lineRule="auto"/>
        <w:ind w:firstLine="709"/>
        <w:jc w:val="center"/>
        <w:rPr>
          <w:rFonts w:ascii="Times New Roman" w:eastAsia="Times New Roman" w:hAnsi="Times New Roman" w:cs="Times New Roman"/>
          <w:b/>
          <w:sz w:val="24"/>
          <w:lang w:eastAsia="ru-RU"/>
        </w:rPr>
      </w:pPr>
      <w:r w:rsidRPr="00E15E06">
        <w:rPr>
          <w:rFonts w:ascii="Times New Roman" w:eastAsia="Times New Roman" w:hAnsi="Times New Roman" w:cs="Times New Roman"/>
          <w:b/>
          <w:sz w:val="24"/>
          <w:lang w:eastAsia="ru-RU"/>
        </w:rPr>
        <w:t xml:space="preserve">5. Порядок обоснования формирования </w:t>
      </w:r>
      <w:proofErr w:type="gramStart"/>
      <w:r w:rsidRPr="00E15E06">
        <w:rPr>
          <w:rFonts w:ascii="Times New Roman" w:eastAsia="Times New Roman" w:hAnsi="Times New Roman" w:cs="Times New Roman"/>
          <w:b/>
          <w:sz w:val="24"/>
          <w:lang w:eastAsia="ru-RU"/>
        </w:rPr>
        <w:t>начальной</w:t>
      </w:r>
      <w:proofErr w:type="gramEnd"/>
      <w:r w:rsidRPr="00E15E06">
        <w:rPr>
          <w:rFonts w:ascii="Times New Roman" w:eastAsia="Times New Roman" w:hAnsi="Times New Roman" w:cs="Times New Roman"/>
          <w:b/>
          <w:sz w:val="24"/>
          <w:lang w:eastAsia="ru-RU"/>
        </w:rPr>
        <w:t xml:space="preserve"> (максимальной)</w:t>
      </w:r>
    </w:p>
    <w:p w:rsidR="00E15E06" w:rsidRPr="00E15E06" w:rsidRDefault="00E15E06" w:rsidP="00E15E06">
      <w:pPr>
        <w:spacing w:after="0" w:line="240" w:lineRule="auto"/>
        <w:ind w:firstLine="709"/>
        <w:jc w:val="center"/>
        <w:rPr>
          <w:rFonts w:ascii="Times New Roman" w:eastAsia="Times New Roman" w:hAnsi="Times New Roman" w:cs="Times New Roman"/>
          <w:b/>
          <w:sz w:val="24"/>
          <w:lang w:eastAsia="ru-RU"/>
        </w:rPr>
      </w:pPr>
      <w:r w:rsidRPr="00E15E06">
        <w:rPr>
          <w:rFonts w:ascii="Times New Roman" w:eastAsia="Times New Roman" w:hAnsi="Times New Roman" w:cs="Times New Roman"/>
          <w:b/>
          <w:sz w:val="24"/>
          <w:lang w:eastAsia="ru-RU"/>
        </w:rPr>
        <w:t>цены контракта. Порядок формирования цены контракта</w:t>
      </w:r>
    </w:p>
    <w:p w:rsidR="00E15E06" w:rsidRPr="00E15E06" w:rsidRDefault="00E15E06" w:rsidP="00E15E06">
      <w:pPr>
        <w:widowControl w:val="0"/>
        <w:tabs>
          <w:tab w:val="left" w:pos="1168"/>
        </w:tabs>
        <w:spacing w:after="0" w:line="240" w:lineRule="auto"/>
        <w:ind w:firstLine="532"/>
        <w:jc w:val="both"/>
        <w:rPr>
          <w:rFonts w:ascii="Times New Roman" w:eastAsia="Times New Roman" w:hAnsi="Times New Roman" w:cs="Times New Roman"/>
          <w:sz w:val="24"/>
          <w:szCs w:val="24"/>
          <w:lang w:eastAsia="ru-RU" w:bidi="ru-RU"/>
        </w:rPr>
      </w:pPr>
      <w:r w:rsidRPr="00E15E06">
        <w:rPr>
          <w:rFonts w:ascii="Times New Roman" w:eastAsia="Times New Roman" w:hAnsi="Times New Roman" w:cs="Times New Roman"/>
          <w:sz w:val="24"/>
          <w:szCs w:val="24"/>
          <w:lang w:eastAsia="ru-RU" w:bidi="ru-RU"/>
        </w:rPr>
        <w:t>5.1. Обоснование начальной (максимальной) цены контракта (далее - НМЦК) произведено в соответствии с положениями статьи 22 Закона, приказа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посредством применения следующего метода: нормативный метод.</w:t>
      </w:r>
    </w:p>
    <w:p w:rsidR="00E15E06" w:rsidRPr="00E15E06" w:rsidRDefault="00E15E06" w:rsidP="00E15E06">
      <w:pPr>
        <w:widowControl w:val="0"/>
        <w:tabs>
          <w:tab w:val="left" w:pos="1168"/>
        </w:tabs>
        <w:spacing w:after="0" w:line="240" w:lineRule="auto"/>
        <w:ind w:firstLine="532"/>
        <w:jc w:val="both"/>
        <w:rPr>
          <w:rFonts w:ascii="Times New Roman" w:eastAsia="Times New Roman" w:hAnsi="Times New Roman" w:cs="Times New Roman"/>
          <w:sz w:val="24"/>
          <w:szCs w:val="24"/>
          <w:lang w:eastAsia="ru-RU" w:bidi="ru-RU"/>
        </w:rPr>
      </w:pPr>
      <w:proofErr w:type="gramStart"/>
      <w:r w:rsidRPr="00E15E06">
        <w:rPr>
          <w:rFonts w:ascii="Times New Roman" w:eastAsia="Times New Roman" w:hAnsi="Times New Roman" w:cs="Times New Roman"/>
          <w:sz w:val="24"/>
          <w:szCs w:val="24"/>
          <w:lang w:eastAsia="ru-RU" w:bidi="ru-RU"/>
        </w:rPr>
        <w:t>В целях применения нормативного метода используются предельные цены, установленные в соответствии со статьей 19 Закона, постановлением Правительства Санкт-Петербурга от 15.06.2016 № 489 «Об утверждении Правил определения требований к закупаемым государственными органами Санкт-Петербурга, органом управления территориальным государственным внебюджетным фондом и подведомственными им казенными учреждениями, бюджетными учреждениями и государственными унитарными предприятиями отдельным видам товаров, работ, услуг (в том числе предельных цен товаров, работ</w:t>
      </w:r>
      <w:proofErr w:type="gramEnd"/>
      <w:r w:rsidRPr="00E15E06">
        <w:rPr>
          <w:rFonts w:ascii="Times New Roman" w:eastAsia="Times New Roman" w:hAnsi="Times New Roman" w:cs="Times New Roman"/>
          <w:sz w:val="24"/>
          <w:szCs w:val="24"/>
          <w:lang w:eastAsia="ru-RU" w:bidi="ru-RU"/>
        </w:rPr>
        <w:t>, услуг)», распоряжением Комитета по государственному заказу Санкт-Петербурга от 31.05.2018 № 100-р «Об утверждении значений потребительских свойств (в том числе характеристик качества) и иных характеристик (в том числе предельных цен) отдельных видов товаров, работ, услуг».</w:t>
      </w:r>
    </w:p>
    <w:p w:rsidR="00E15E06" w:rsidRPr="00E15E06" w:rsidRDefault="00E15E06" w:rsidP="00E15E06">
      <w:pPr>
        <w:widowControl w:val="0"/>
        <w:tabs>
          <w:tab w:val="left" w:pos="1168"/>
        </w:tabs>
        <w:spacing w:after="0" w:line="240" w:lineRule="auto"/>
        <w:ind w:firstLine="532"/>
        <w:jc w:val="both"/>
        <w:rPr>
          <w:rFonts w:ascii="Times New Roman" w:eastAsia="Times New Roman" w:hAnsi="Times New Roman" w:cs="Times New Roman"/>
          <w:sz w:val="24"/>
          <w:szCs w:val="24"/>
          <w:lang w:eastAsia="ru-RU" w:bidi="ru-RU"/>
        </w:rPr>
      </w:pPr>
      <w:r w:rsidRPr="00E15E06">
        <w:rPr>
          <w:rFonts w:ascii="Times New Roman" w:eastAsia="Times New Roman" w:hAnsi="Times New Roman" w:cs="Times New Roman"/>
          <w:sz w:val="24"/>
          <w:szCs w:val="24"/>
          <w:lang w:eastAsia="ru-RU" w:bidi="ru-RU"/>
        </w:rPr>
        <w:t xml:space="preserve">НМЦК </w:t>
      </w:r>
      <w:proofErr w:type="gramStart"/>
      <w:r w:rsidRPr="00E15E06">
        <w:rPr>
          <w:rFonts w:ascii="Times New Roman" w:eastAsia="Times New Roman" w:hAnsi="Times New Roman" w:cs="Times New Roman"/>
          <w:sz w:val="24"/>
          <w:szCs w:val="24"/>
          <w:lang w:eastAsia="ru-RU" w:bidi="ru-RU"/>
        </w:rPr>
        <w:t>рассчитана</w:t>
      </w:r>
      <w:proofErr w:type="gramEnd"/>
      <w:r w:rsidRPr="00E15E06">
        <w:rPr>
          <w:rFonts w:ascii="Times New Roman" w:eastAsia="Times New Roman" w:hAnsi="Times New Roman" w:cs="Times New Roman"/>
          <w:sz w:val="24"/>
          <w:szCs w:val="24"/>
          <w:lang w:eastAsia="ru-RU" w:bidi="ru-RU"/>
        </w:rPr>
        <w:t xml:space="preserve"> в соответствии с Распоряжением Комитета по государственному заказу Санкт-Петербурга от 01.09.2020 № 286-р «О внесении изменений в распоряжение Комитета по государственному заказу Санкт-Петербурга от 31.05.2018 № 100-р».</w:t>
      </w:r>
    </w:p>
    <w:p w:rsidR="00E15E06" w:rsidRPr="00E15E06" w:rsidRDefault="00E15E06" w:rsidP="00E15E06">
      <w:pPr>
        <w:widowControl w:val="0"/>
        <w:tabs>
          <w:tab w:val="left" w:pos="1168"/>
        </w:tabs>
        <w:spacing w:after="0" w:line="240" w:lineRule="auto"/>
        <w:ind w:firstLine="532"/>
        <w:jc w:val="both"/>
        <w:rPr>
          <w:rFonts w:ascii="Times New Roman" w:eastAsia="Times New Roman" w:hAnsi="Times New Roman" w:cs="Times New Roman"/>
          <w:sz w:val="24"/>
          <w:szCs w:val="24"/>
          <w:lang w:eastAsia="ru-RU" w:bidi="ru-RU"/>
        </w:rPr>
      </w:pPr>
      <w:proofErr w:type="gramStart"/>
      <w:r w:rsidRPr="00E15E06">
        <w:rPr>
          <w:rFonts w:ascii="Times New Roman" w:eastAsia="Times New Roman" w:hAnsi="Times New Roman" w:cs="Times New Roman"/>
          <w:sz w:val="24"/>
          <w:szCs w:val="24"/>
          <w:lang w:eastAsia="ru-RU" w:bidi="ru-RU"/>
        </w:rPr>
        <w:t>Расчет объемов рационов питания осуществлен с применением коэффициента 0,84, учитывающего процент посещаемости обучающихся, в соответствии с Распоряжением Комитета финансов от 26.05.2016 №44-р и Методическими указаниями по формированию и представлению предложений главных распорядителей бюджетных средств по распределению базовых объемов бюджетных ассигнований и планированию расходов к проекту бюджета Санкт-Петербурга на 2021 год и на плановый период 2022 и 2023 годов, направленными главным</w:t>
      </w:r>
      <w:proofErr w:type="gramEnd"/>
      <w:r w:rsidRPr="00E15E06">
        <w:rPr>
          <w:rFonts w:ascii="Times New Roman" w:eastAsia="Times New Roman" w:hAnsi="Times New Roman" w:cs="Times New Roman"/>
          <w:sz w:val="24"/>
          <w:szCs w:val="24"/>
          <w:lang w:eastAsia="ru-RU" w:bidi="ru-RU"/>
        </w:rPr>
        <w:t xml:space="preserve"> распорядителям письмом Комитета финансов от 02.07.2020 № 01-02-1952/20-0-0.</w:t>
      </w:r>
    </w:p>
    <w:p w:rsidR="00E15E06" w:rsidRPr="00E15E06" w:rsidRDefault="00E15E06" w:rsidP="00E15E06">
      <w:pPr>
        <w:widowControl w:val="0"/>
        <w:autoSpaceDE w:val="0"/>
        <w:autoSpaceDN w:val="0"/>
        <w:adjustRightInd w:val="0"/>
        <w:spacing w:after="0" w:line="240" w:lineRule="auto"/>
        <w:jc w:val="both"/>
        <w:rPr>
          <w:rFonts w:ascii="Times New Roman" w:eastAsia="Calibri" w:hAnsi="Times New Roman" w:cs="Times New Roman"/>
          <w:iCs/>
          <w:sz w:val="24"/>
          <w:szCs w:val="24"/>
        </w:rPr>
      </w:pPr>
    </w:p>
    <w:p w:rsidR="00E15E06" w:rsidRPr="00E15E06" w:rsidRDefault="00E15E06" w:rsidP="00E15E06">
      <w:pPr>
        <w:autoSpaceDE w:val="0"/>
        <w:autoSpaceDN w:val="0"/>
        <w:adjustRightInd w:val="0"/>
        <w:spacing w:after="160" w:line="259" w:lineRule="auto"/>
        <w:ind w:firstLine="709"/>
        <w:jc w:val="center"/>
        <w:outlineLvl w:val="2"/>
        <w:rPr>
          <w:rFonts w:ascii="Times New Roman" w:eastAsia="Calibri" w:hAnsi="Times New Roman" w:cs="Times New Roman"/>
          <w:b/>
          <w:bCs/>
          <w:sz w:val="24"/>
          <w:szCs w:val="24"/>
        </w:rPr>
      </w:pPr>
      <w:r w:rsidRPr="00E15E06">
        <w:rPr>
          <w:rFonts w:ascii="Times New Roman" w:eastAsia="Calibri" w:hAnsi="Times New Roman" w:cs="Times New Roman"/>
          <w:b/>
          <w:bCs/>
          <w:sz w:val="24"/>
          <w:szCs w:val="24"/>
        </w:rPr>
        <w:t>6. Место, условия и сроки (периоды) оказания услуг</w:t>
      </w:r>
    </w:p>
    <w:p w:rsidR="00E15E06" w:rsidRPr="00E15E06" w:rsidRDefault="00E15E06" w:rsidP="00E15E0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15E06">
        <w:rPr>
          <w:rFonts w:ascii="Times New Roman" w:eastAsia="Times New Roman" w:hAnsi="Times New Roman" w:cs="Times New Roman"/>
          <w:color w:val="000000"/>
          <w:sz w:val="24"/>
          <w:szCs w:val="24"/>
          <w:lang w:eastAsia="ru-RU" w:bidi="ru-RU"/>
        </w:rPr>
        <w:t xml:space="preserve">6.1. Местом оказания услуг является: Государственное бюджетное общеобразовательное учреждение средняя общеобразовательная школа № 418 Кронштадтского района Санкт-Петербурга по адресу 197760, Санкт-Петербург, г. Кронштадт, ул. Станюковича, д. 4, Лит. А. </w:t>
      </w:r>
    </w:p>
    <w:p w:rsidR="00E15E06" w:rsidRPr="00E15E06" w:rsidRDefault="00E15E06" w:rsidP="00E15E0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15E06">
        <w:rPr>
          <w:rFonts w:ascii="Times New Roman" w:eastAsia="Times New Roman" w:hAnsi="Times New Roman" w:cs="Times New Roman"/>
          <w:color w:val="000000"/>
          <w:sz w:val="24"/>
          <w:szCs w:val="24"/>
          <w:lang w:eastAsia="ru-RU" w:bidi="ru-RU"/>
        </w:rPr>
        <w:t>6.2. Условия и сроки оказания услуг:</w:t>
      </w:r>
    </w:p>
    <w:p w:rsidR="00E15E06" w:rsidRPr="00E15E06" w:rsidRDefault="00E15E06" w:rsidP="00E15E0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15E06">
        <w:rPr>
          <w:rFonts w:ascii="Times New Roman" w:eastAsia="Times New Roman" w:hAnsi="Times New Roman" w:cs="Times New Roman"/>
          <w:color w:val="000000"/>
          <w:sz w:val="24"/>
          <w:szCs w:val="24"/>
          <w:lang w:eastAsia="ru-RU" w:bidi="ru-RU"/>
        </w:rPr>
        <w:t>Начало оказания услуг: с момента заключения Контракта, но не ранее «01» сентября 2021г.</w:t>
      </w:r>
    </w:p>
    <w:p w:rsidR="00E15E06" w:rsidRPr="00E15E06" w:rsidRDefault="00E15E06" w:rsidP="00E15E0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15E06">
        <w:rPr>
          <w:rFonts w:ascii="Times New Roman" w:eastAsia="Times New Roman" w:hAnsi="Times New Roman" w:cs="Times New Roman"/>
          <w:color w:val="000000"/>
          <w:sz w:val="24"/>
          <w:szCs w:val="24"/>
          <w:lang w:eastAsia="ru-RU" w:bidi="ru-RU"/>
        </w:rPr>
        <w:t>Окончание оказания услуг: «31» мая 2023г.</w:t>
      </w:r>
    </w:p>
    <w:p w:rsidR="00E15E06" w:rsidRPr="00E15E06" w:rsidRDefault="00E15E06" w:rsidP="00E15E0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E15E06" w:rsidRPr="00E15E06" w:rsidRDefault="00E15E06" w:rsidP="00E15E06">
      <w:pPr>
        <w:widowControl w:val="0"/>
        <w:spacing w:after="0" w:line="240" w:lineRule="auto"/>
        <w:ind w:firstLine="709"/>
        <w:jc w:val="both"/>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График оказания услуг:</w:t>
      </w:r>
    </w:p>
    <w:tbl>
      <w:tblPr>
        <w:tblStyle w:val="31"/>
        <w:tblW w:w="5000" w:type="pct"/>
        <w:jc w:val="center"/>
        <w:tblLook w:val="04A0" w:firstRow="1" w:lastRow="0" w:firstColumn="1" w:lastColumn="0" w:noHBand="0" w:noVBand="1"/>
      </w:tblPr>
      <w:tblGrid>
        <w:gridCol w:w="3189"/>
        <w:gridCol w:w="3191"/>
        <w:gridCol w:w="3191"/>
      </w:tblGrid>
      <w:tr w:rsidR="00E15E06" w:rsidRPr="00E15E06" w:rsidTr="008D6AA8">
        <w:trPr>
          <w:jc w:val="center"/>
        </w:trPr>
        <w:tc>
          <w:tcPr>
            <w:tcW w:w="1666" w:type="pct"/>
            <w:shd w:val="clear" w:color="auto" w:fill="auto"/>
          </w:tcPr>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Прием пищи</w:t>
            </w:r>
          </w:p>
        </w:tc>
        <w:tc>
          <w:tcPr>
            <w:tcW w:w="1667" w:type="pct"/>
            <w:shd w:val="clear" w:color="auto" w:fill="auto"/>
          </w:tcPr>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proofErr w:type="gramStart"/>
            <w:r w:rsidRPr="00E15E06">
              <w:rPr>
                <w:rFonts w:ascii="Times New Roman" w:eastAsia="Courier New" w:hAnsi="Times New Roman" w:cs="Times New Roman"/>
                <w:color w:val="000000"/>
                <w:sz w:val="24"/>
                <w:szCs w:val="24"/>
                <w:lang w:eastAsia="ru-RU" w:bidi="ru-RU"/>
              </w:rPr>
              <w:t>обучающиеся</w:t>
            </w:r>
            <w:proofErr w:type="gramEnd"/>
            <w:r w:rsidRPr="00E15E06">
              <w:rPr>
                <w:rFonts w:ascii="Times New Roman" w:eastAsia="Courier New" w:hAnsi="Times New Roman" w:cs="Times New Roman"/>
                <w:color w:val="000000"/>
                <w:sz w:val="24"/>
                <w:szCs w:val="24"/>
                <w:lang w:eastAsia="ru-RU" w:bidi="ru-RU"/>
              </w:rPr>
              <w:t xml:space="preserve"> в возрасте с</w:t>
            </w:r>
          </w:p>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7 до 11 лет</w:t>
            </w:r>
          </w:p>
        </w:tc>
        <w:tc>
          <w:tcPr>
            <w:tcW w:w="1667" w:type="pct"/>
            <w:shd w:val="clear" w:color="auto" w:fill="auto"/>
          </w:tcPr>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proofErr w:type="gramStart"/>
            <w:r w:rsidRPr="00E15E06">
              <w:rPr>
                <w:rFonts w:ascii="Times New Roman" w:eastAsia="Courier New" w:hAnsi="Times New Roman" w:cs="Times New Roman"/>
                <w:color w:val="000000"/>
                <w:sz w:val="24"/>
                <w:szCs w:val="24"/>
                <w:lang w:eastAsia="ru-RU" w:bidi="ru-RU"/>
              </w:rPr>
              <w:t>обучающиеся</w:t>
            </w:r>
            <w:proofErr w:type="gramEnd"/>
            <w:r w:rsidRPr="00E15E06">
              <w:rPr>
                <w:rFonts w:ascii="Times New Roman" w:eastAsia="Courier New" w:hAnsi="Times New Roman" w:cs="Times New Roman"/>
                <w:color w:val="000000"/>
                <w:sz w:val="24"/>
                <w:szCs w:val="24"/>
                <w:lang w:eastAsia="ru-RU" w:bidi="ru-RU"/>
              </w:rPr>
              <w:t xml:space="preserve"> в возрасте с</w:t>
            </w:r>
          </w:p>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12 лет и старше</w:t>
            </w:r>
          </w:p>
        </w:tc>
      </w:tr>
      <w:tr w:rsidR="00E15E06" w:rsidRPr="00E15E06" w:rsidTr="008D6AA8">
        <w:trPr>
          <w:jc w:val="center"/>
        </w:trPr>
        <w:tc>
          <w:tcPr>
            <w:tcW w:w="5000" w:type="pct"/>
            <w:gridSpan w:val="3"/>
            <w:shd w:val="clear" w:color="auto" w:fill="auto"/>
          </w:tcPr>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время приема пищи</w:t>
            </w:r>
          </w:p>
        </w:tc>
      </w:tr>
      <w:tr w:rsidR="00E15E06" w:rsidRPr="00E15E06" w:rsidTr="008D6AA8">
        <w:trPr>
          <w:jc w:val="center"/>
        </w:trPr>
        <w:tc>
          <w:tcPr>
            <w:tcW w:w="5000" w:type="pct"/>
            <w:gridSpan w:val="3"/>
            <w:shd w:val="clear" w:color="auto" w:fill="auto"/>
          </w:tcPr>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r w:rsidRPr="00E15E06">
              <w:rPr>
                <w:rFonts w:ascii="Times New Roman" w:eastAsia="Times New Roman" w:hAnsi="Times New Roman" w:cs="Times New Roman"/>
                <w:color w:val="000000"/>
                <w:sz w:val="24"/>
                <w:szCs w:val="24"/>
                <w:lang w:eastAsia="ru-RU" w:bidi="ru-RU"/>
              </w:rPr>
              <w:t>Государственное бюджетное общеобразовательное учреждение средняя общеобразовательная школа №418 Кронштадтского района Санкт-Петербурга</w:t>
            </w:r>
          </w:p>
        </w:tc>
      </w:tr>
      <w:tr w:rsidR="00E15E06" w:rsidRPr="00E15E06" w:rsidTr="008D6AA8">
        <w:trPr>
          <w:jc w:val="center"/>
        </w:trPr>
        <w:tc>
          <w:tcPr>
            <w:tcW w:w="1666" w:type="pct"/>
            <w:shd w:val="clear" w:color="auto" w:fill="auto"/>
            <w:vAlign w:val="center"/>
          </w:tcPr>
          <w:p w:rsidR="00E15E06" w:rsidRPr="00E15E06" w:rsidRDefault="00E15E06" w:rsidP="00E15E06">
            <w:pPr>
              <w:widowControl w:val="0"/>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завтрак</w:t>
            </w:r>
          </w:p>
        </w:tc>
        <w:tc>
          <w:tcPr>
            <w:tcW w:w="1667" w:type="pct"/>
            <w:shd w:val="clear" w:color="auto" w:fill="auto"/>
          </w:tcPr>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По согласованию с Заказчиком на момент оказания услуг</w:t>
            </w:r>
          </w:p>
        </w:tc>
        <w:tc>
          <w:tcPr>
            <w:tcW w:w="1667" w:type="pct"/>
            <w:shd w:val="clear" w:color="auto" w:fill="auto"/>
          </w:tcPr>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По согласованию с Заказчиком на момент оказания услуг</w:t>
            </w:r>
          </w:p>
        </w:tc>
      </w:tr>
      <w:tr w:rsidR="00E15E06" w:rsidRPr="00E15E06" w:rsidTr="008D6AA8">
        <w:trPr>
          <w:jc w:val="center"/>
        </w:trPr>
        <w:tc>
          <w:tcPr>
            <w:tcW w:w="1666" w:type="pct"/>
            <w:shd w:val="clear" w:color="auto" w:fill="auto"/>
            <w:vAlign w:val="center"/>
          </w:tcPr>
          <w:p w:rsidR="00E15E06" w:rsidRPr="00E15E06" w:rsidRDefault="00E15E06" w:rsidP="00E15E06">
            <w:pPr>
              <w:widowControl w:val="0"/>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обед</w:t>
            </w:r>
          </w:p>
        </w:tc>
        <w:tc>
          <w:tcPr>
            <w:tcW w:w="1667" w:type="pct"/>
            <w:shd w:val="clear" w:color="auto" w:fill="auto"/>
          </w:tcPr>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По согласованию с Заказчиком на момент оказания услуг</w:t>
            </w:r>
          </w:p>
        </w:tc>
        <w:tc>
          <w:tcPr>
            <w:tcW w:w="1667" w:type="pct"/>
            <w:shd w:val="clear" w:color="auto" w:fill="auto"/>
          </w:tcPr>
          <w:p w:rsidR="00E15E06" w:rsidRPr="00E15E06" w:rsidRDefault="00E15E06" w:rsidP="00E15E06">
            <w:pPr>
              <w:widowControl w:val="0"/>
              <w:jc w:val="center"/>
              <w:rPr>
                <w:rFonts w:ascii="Times New Roman" w:eastAsia="Courier New" w:hAnsi="Times New Roman" w:cs="Times New Roman"/>
                <w:color w:val="000000"/>
                <w:sz w:val="24"/>
                <w:szCs w:val="24"/>
                <w:lang w:eastAsia="ru-RU" w:bidi="ru-RU"/>
              </w:rPr>
            </w:pPr>
            <w:r w:rsidRPr="00E15E06">
              <w:rPr>
                <w:rFonts w:ascii="Times New Roman" w:eastAsia="Courier New" w:hAnsi="Times New Roman" w:cs="Times New Roman"/>
                <w:color w:val="000000"/>
                <w:sz w:val="24"/>
                <w:szCs w:val="24"/>
                <w:lang w:eastAsia="ru-RU" w:bidi="ru-RU"/>
              </w:rPr>
              <w:t>По согласованию с Заказчиком на момент оказания услуг</w:t>
            </w:r>
          </w:p>
        </w:tc>
      </w:tr>
    </w:tbl>
    <w:p w:rsidR="00E15E06" w:rsidRPr="00E15E06" w:rsidRDefault="00E15E06" w:rsidP="00E15E06">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E15E06" w:rsidRPr="00E15E06" w:rsidRDefault="00E15E06" w:rsidP="00E15E06">
      <w:pPr>
        <w:spacing w:after="0" w:line="240" w:lineRule="auto"/>
        <w:ind w:firstLine="567"/>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6.3. Приготовление горячего питания производится непосредственно на пищеблоке Заказчика с учетом режима его работы. </w:t>
      </w:r>
    </w:p>
    <w:p w:rsidR="00E15E06" w:rsidRPr="00E15E06" w:rsidRDefault="00E15E06" w:rsidP="00E15E06">
      <w:pPr>
        <w:spacing w:after="0" w:line="240" w:lineRule="auto"/>
        <w:ind w:firstLine="567"/>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6.4. Исполнитель приготавливает пищу в соответствии с утвержденны</w:t>
      </w:r>
      <w:r>
        <w:rPr>
          <w:rFonts w:ascii="Times New Roman" w:eastAsia="Times New Roman" w:hAnsi="Times New Roman" w:cs="Times New Roman"/>
          <w:sz w:val="24"/>
          <w:szCs w:val="24"/>
          <w:lang w:eastAsia="ru-RU"/>
        </w:rPr>
        <w:t>м цикличным меню (приложение № 4.1-4.2 к Контракту</w:t>
      </w:r>
      <w:r w:rsidRPr="00E15E06">
        <w:rPr>
          <w:rFonts w:ascii="Times New Roman" w:eastAsia="Times New Roman" w:hAnsi="Times New Roman" w:cs="Times New Roman"/>
          <w:sz w:val="24"/>
          <w:szCs w:val="24"/>
          <w:lang w:eastAsia="ru-RU"/>
        </w:rPr>
        <w:t>).</w:t>
      </w:r>
    </w:p>
    <w:p w:rsidR="00E15E06" w:rsidRPr="00E15E06" w:rsidRDefault="00E15E06" w:rsidP="00E15E06">
      <w:pPr>
        <w:autoSpaceDE w:val="0"/>
        <w:autoSpaceDN w:val="0"/>
        <w:adjustRightInd w:val="0"/>
        <w:spacing w:after="160" w:line="259" w:lineRule="auto"/>
        <w:outlineLvl w:val="2"/>
        <w:rPr>
          <w:rFonts w:ascii="Times New Roman" w:eastAsia="Calibri" w:hAnsi="Times New Roman" w:cs="Times New Roman"/>
          <w:b/>
          <w:bCs/>
          <w:sz w:val="24"/>
          <w:szCs w:val="24"/>
        </w:rPr>
      </w:pPr>
    </w:p>
    <w:p w:rsidR="00E15E06" w:rsidRPr="00E15E06" w:rsidRDefault="00E15E06" w:rsidP="00C30DA8">
      <w:pPr>
        <w:autoSpaceDE w:val="0"/>
        <w:autoSpaceDN w:val="0"/>
        <w:adjustRightInd w:val="0"/>
        <w:spacing w:after="0" w:line="240" w:lineRule="auto"/>
        <w:ind w:firstLine="709"/>
        <w:jc w:val="center"/>
        <w:outlineLvl w:val="2"/>
        <w:rPr>
          <w:rFonts w:ascii="Times New Roman" w:eastAsia="Calibri" w:hAnsi="Times New Roman" w:cs="Times New Roman"/>
          <w:b/>
          <w:bCs/>
          <w:sz w:val="24"/>
          <w:szCs w:val="24"/>
        </w:rPr>
      </w:pPr>
      <w:r w:rsidRPr="00E15E06">
        <w:rPr>
          <w:rFonts w:ascii="Times New Roman" w:eastAsia="Calibri" w:hAnsi="Times New Roman" w:cs="Times New Roman"/>
          <w:b/>
          <w:bCs/>
          <w:sz w:val="24"/>
          <w:szCs w:val="24"/>
        </w:rPr>
        <w:t>Раздел 2. Требования к описанию объекта закупки</w:t>
      </w:r>
    </w:p>
    <w:p w:rsidR="00E15E06" w:rsidRDefault="00E15E06" w:rsidP="00C30DA8">
      <w:pPr>
        <w:autoSpaceDE w:val="0"/>
        <w:autoSpaceDN w:val="0"/>
        <w:adjustRightInd w:val="0"/>
        <w:spacing w:after="0" w:line="240" w:lineRule="auto"/>
        <w:ind w:firstLine="709"/>
        <w:jc w:val="center"/>
        <w:outlineLvl w:val="2"/>
        <w:rPr>
          <w:rFonts w:ascii="Times New Roman" w:eastAsia="Calibri" w:hAnsi="Times New Roman" w:cs="Times New Roman"/>
          <w:b/>
          <w:bCs/>
          <w:sz w:val="24"/>
          <w:szCs w:val="24"/>
        </w:rPr>
      </w:pPr>
      <w:r w:rsidRPr="00E15E06">
        <w:rPr>
          <w:rFonts w:ascii="Times New Roman" w:eastAsia="Calibri" w:hAnsi="Times New Roman" w:cs="Times New Roman"/>
          <w:b/>
          <w:bCs/>
          <w:sz w:val="24"/>
          <w:szCs w:val="24"/>
        </w:rPr>
        <w:t xml:space="preserve">и условий контракта в соответствии со </w:t>
      </w:r>
      <w:hyperlink r:id="rId23"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E15E06">
          <w:rPr>
            <w:rFonts w:ascii="Times New Roman" w:eastAsia="Calibri" w:hAnsi="Times New Roman" w:cs="Times New Roman"/>
            <w:b/>
            <w:bCs/>
            <w:sz w:val="24"/>
            <w:szCs w:val="24"/>
          </w:rPr>
          <w:t>статьей 33</w:t>
        </w:r>
      </w:hyperlink>
      <w:r w:rsidRPr="00E15E06">
        <w:rPr>
          <w:rFonts w:ascii="Times New Roman" w:eastAsia="Calibri" w:hAnsi="Times New Roman" w:cs="Times New Roman"/>
          <w:b/>
          <w:bCs/>
          <w:sz w:val="24"/>
          <w:szCs w:val="24"/>
        </w:rPr>
        <w:t xml:space="preserve"> Закона</w:t>
      </w:r>
    </w:p>
    <w:p w:rsidR="00C30DA8" w:rsidRPr="00E15E06" w:rsidRDefault="00C30DA8" w:rsidP="00C30DA8">
      <w:pPr>
        <w:autoSpaceDE w:val="0"/>
        <w:autoSpaceDN w:val="0"/>
        <w:adjustRightInd w:val="0"/>
        <w:spacing w:after="0" w:line="240" w:lineRule="auto"/>
        <w:ind w:firstLine="709"/>
        <w:jc w:val="center"/>
        <w:outlineLvl w:val="2"/>
        <w:rPr>
          <w:rFonts w:ascii="Times New Roman" w:eastAsia="Calibri" w:hAnsi="Times New Roman" w:cs="Times New Roman"/>
          <w:b/>
          <w:bCs/>
          <w:sz w:val="24"/>
          <w:szCs w:val="24"/>
        </w:rPr>
      </w:pPr>
    </w:p>
    <w:p w:rsidR="00E15E06" w:rsidRPr="00E15E06" w:rsidRDefault="00E15E06" w:rsidP="00E15E06">
      <w:pPr>
        <w:widowControl w:val="0"/>
        <w:autoSpaceDE w:val="0"/>
        <w:autoSpaceDN w:val="0"/>
        <w:adjustRightInd w:val="0"/>
        <w:spacing w:after="0" w:line="240" w:lineRule="auto"/>
        <w:jc w:val="center"/>
        <w:rPr>
          <w:rFonts w:ascii="Times New Roman" w:eastAsia="Courier New" w:hAnsi="Times New Roman" w:cs="Times New Roman"/>
          <w:b/>
          <w:color w:val="000000"/>
          <w:sz w:val="24"/>
          <w:szCs w:val="24"/>
          <w:lang w:eastAsia="ru-RU" w:bidi="ru-RU"/>
        </w:rPr>
      </w:pPr>
      <w:r w:rsidRPr="00E15E06">
        <w:rPr>
          <w:rFonts w:ascii="Times New Roman" w:eastAsia="Courier New" w:hAnsi="Times New Roman" w:cs="Times New Roman"/>
          <w:b/>
          <w:color w:val="000000"/>
          <w:sz w:val="24"/>
          <w:szCs w:val="24"/>
          <w:lang w:eastAsia="ru-RU" w:bidi="ru-RU"/>
        </w:rPr>
        <w:t xml:space="preserve">7. Требования к качеству и безопасности услуг </w:t>
      </w:r>
    </w:p>
    <w:p w:rsidR="00E15E06" w:rsidRPr="00E15E06" w:rsidRDefault="00E15E06" w:rsidP="00E15E06">
      <w:pPr>
        <w:widowControl w:val="0"/>
        <w:autoSpaceDE w:val="0"/>
        <w:autoSpaceDN w:val="0"/>
        <w:adjustRightInd w:val="0"/>
        <w:spacing w:after="0" w:line="240" w:lineRule="auto"/>
        <w:jc w:val="center"/>
        <w:rPr>
          <w:rFonts w:ascii="Times New Roman" w:eastAsia="Courier New" w:hAnsi="Times New Roman" w:cs="Times New Roman"/>
          <w:b/>
          <w:color w:val="000000"/>
          <w:sz w:val="24"/>
          <w:szCs w:val="24"/>
          <w:lang w:eastAsia="ru-RU" w:bidi="ru-RU"/>
        </w:rPr>
      </w:pP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b/>
          <w:iCs/>
          <w:sz w:val="24"/>
          <w:szCs w:val="24"/>
        </w:rPr>
        <w:t>7.1.</w:t>
      </w:r>
      <w:r w:rsidRPr="00E15E06">
        <w:rPr>
          <w:rFonts w:ascii="Times New Roman" w:eastAsia="Calibri" w:hAnsi="Times New Roman" w:cs="Times New Roman"/>
          <w:iCs/>
          <w:sz w:val="24"/>
          <w:szCs w:val="24"/>
        </w:rPr>
        <w:t xml:space="preserve"> </w:t>
      </w:r>
      <w:proofErr w:type="gramStart"/>
      <w:r w:rsidRPr="00E15E06">
        <w:rPr>
          <w:rFonts w:ascii="Times New Roman" w:eastAsia="Calibri" w:hAnsi="Times New Roman" w:cs="Times New Roman"/>
          <w:iCs/>
          <w:sz w:val="24"/>
          <w:szCs w:val="24"/>
        </w:rPr>
        <w:t>В целях обеспечения качества и безопасности оказываемых услуг питания Исполнитель обязан не позднее чем в течение 3 рабочих дней с момента заключения контракта предоставить заказчику Программу производственного контроля, с указанием периодичности сдачи на исследование продовольственных товаров, сырья и готовой продукции и по требованию Заказчика предоставить договор с аккредитованной испытательной лабораторией и результаты исследований.</w:t>
      </w:r>
      <w:proofErr w:type="gramEnd"/>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При оказании услуг Исполнитель обязан обеспечить</w:t>
      </w:r>
      <w:r w:rsidRPr="00E15E06">
        <w:rPr>
          <w:rFonts w:ascii="Calibri" w:eastAsia="Calibri" w:hAnsi="Calibri" w:cs="Times New Roman"/>
        </w:rPr>
        <w:t xml:space="preserve"> </w:t>
      </w:r>
      <w:r w:rsidRPr="00E15E06">
        <w:rPr>
          <w:rFonts w:ascii="Times New Roman" w:eastAsia="Calibri" w:hAnsi="Times New Roman" w:cs="Times New Roman"/>
          <w:iCs/>
          <w:sz w:val="24"/>
          <w:szCs w:val="24"/>
        </w:rPr>
        <w:t>плановые медицинские обследования и обучение персонала санитарному минимуму в соответствии с установленными сроками, выполнение всеми сотрудниками пищеблока требований санитарно-эпидемиологических правил и нормативов, предусмотренных настоящим техническим заданием, в период всего срока действия контракта.</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b/>
          <w:iCs/>
          <w:sz w:val="24"/>
          <w:szCs w:val="24"/>
        </w:rPr>
        <w:t>7.2.</w:t>
      </w:r>
      <w:r w:rsidRPr="00E15E06">
        <w:rPr>
          <w:rFonts w:ascii="Times New Roman" w:eastAsia="Calibri" w:hAnsi="Times New Roman" w:cs="Times New Roman"/>
          <w:iCs/>
          <w:sz w:val="24"/>
          <w:szCs w:val="24"/>
        </w:rPr>
        <w:t xml:space="preserve"> Заказчик, в лице ответственного за питание сотрудника, вправе осуществлять </w:t>
      </w:r>
      <w:proofErr w:type="gramStart"/>
      <w:r w:rsidRPr="00E15E06">
        <w:rPr>
          <w:rFonts w:ascii="Times New Roman" w:eastAsia="Calibri" w:hAnsi="Times New Roman" w:cs="Times New Roman"/>
          <w:iCs/>
          <w:sz w:val="24"/>
          <w:szCs w:val="24"/>
        </w:rPr>
        <w:t>контроль за</w:t>
      </w:r>
      <w:proofErr w:type="gramEnd"/>
      <w:r w:rsidRPr="00E15E06">
        <w:rPr>
          <w:rFonts w:ascii="Times New Roman" w:eastAsia="Calibri" w:hAnsi="Times New Roman" w:cs="Times New Roman"/>
          <w:iCs/>
          <w:sz w:val="24"/>
          <w:szCs w:val="24"/>
        </w:rPr>
        <w:t xml:space="preserve"> условиями хранения пищевых продуктов при пищеблоке, температурным режимом хранения в холодильных и морозильных камерах, влажностью в сухих кладовых и за ведением сопроводительной к поставкам пищевых продуктов документации: товарно-транспортные накладные, ветеринарные свидетельства, декларация о соответствии.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b/>
          <w:iCs/>
          <w:sz w:val="24"/>
          <w:szCs w:val="24"/>
        </w:rPr>
        <w:t>7.3.</w:t>
      </w:r>
      <w:r w:rsidRPr="00E15E06">
        <w:rPr>
          <w:rFonts w:ascii="Times New Roman" w:eastAsia="Calibri" w:hAnsi="Times New Roman" w:cs="Times New Roman"/>
          <w:iCs/>
          <w:sz w:val="24"/>
          <w:szCs w:val="24"/>
        </w:rPr>
        <w:t xml:space="preserve"> </w:t>
      </w:r>
      <w:proofErr w:type="gramStart"/>
      <w:r w:rsidRPr="00E15E06">
        <w:rPr>
          <w:rFonts w:ascii="Times New Roman" w:eastAsia="Calibri" w:hAnsi="Times New Roman" w:cs="Times New Roman"/>
          <w:iCs/>
          <w:sz w:val="24"/>
          <w:szCs w:val="24"/>
        </w:rPr>
        <w:t xml:space="preserve">Заказчик, в лице ответственного за питание сотрудника, вправе осуществлять </w:t>
      </w:r>
      <w:r w:rsidRPr="00E15E06">
        <w:rPr>
          <w:rFonts w:ascii="Times New Roman" w:eastAsia="Calibri" w:hAnsi="Times New Roman" w:cs="Times New Roman"/>
          <w:iCs/>
          <w:sz w:val="24"/>
          <w:szCs w:val="24"/>
        </w:rPr>
        <w:lastRenderedPageBreak/>
        <w:t>контроль за условиями хранения пищевых продуктов при пищеблоке, температурным режимом хранения в холодильных и морозильных камерах, влажностью в сухих кладовых и за ведением сопроводительной к поставкам пищевых продуктов документации: товарно-транспортные накладные с отметкой о конечном сроке годности, ветеринарные сопроводительные документы, зарегистрированные в ФГИС «Меркурий» для продукции животного происхождения,   действующие декларация о</w:t>
      </w:r>
      <w:proofErr w:type="gramEnd"/>
      <w:r w:rsidRPr="00E15E06">
        <w:rPr>
          <w:rFonts w:ascii="Times New Roman" w:eastAsia="Calibri" w:hAnsi="Times New Roman" w:cs="Times New Roman"/>
          <w:iCs/>
          <w:sz w:val="24"/>
          <w:szCs w:val="24"/>
        </w:rPr>
        <w:t xml:space="preserve"> </w:t>
      </w:r>
      <w:proofErr w:type="gramStart"/>
      <w:r w:rsidRPr="00E15E06">
        <w:rPr>
          <w:rFonts w:ascii="Times New Roman" w:eastAsia="Calibri" w:hAnsi="Times New Roman" w:cs="Times New Roman"/>
          <w:iCs/>
          <w:sz w:val="24"/>
          <w:szCs w:val="24"/>
        </w:rPr>
        <w:t>соответствии</w:t>
      </w:r>
      <w:proofErr w:type="gramEnd"/>
      <w:r w:rsidRPr="00E15E06">
        <w:rPr>
          <w:rFonts w:ascii="Times New Roman" w:eastAsia="Calibri" w:hAnsi="Times New Roman" w:cs="Times New Roman"/>
          <w:iCs/>
          <w:sz w:val="24"/>
          <w:szCs w:val="24"/>
        </w:rPr>
        <w:t xml:space="preserve">. </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b/>
          <w:iCs/>
          <w:sz w:val="24"/>
          <w:szCs w:val="24"/>
        </w:rPr>
        <w:t>7.4.</w:t>
      </w:r>
      <w:r w:rsidRPr="00E15E06">
        <w:rPr>
          <w:rFonts w:ascii="Times New Roman" w:eastAsia="Calibri" w:hAnsi="Times New Roman" w:cs="Times New Roman"/>
          <w:iCs/>
          <w:sz w:val="24"/>
          <w:szCs w:val="24"/>
        </w:rPr>
        <w:t xml:space="preserve"> Качество пищевой продукции должно соответствовать действующим требованиям и нормам, установленным нормативными правовыми документами: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xml:space="preserve">Техническим регламентом Таможенного союза от 09.12.2011 № </w:t>
      </w:r>
      <w:proofErr w:type="gramStart"/>
      <w:r w:rsidRPr="00E15E06">
        <w:rPr>
          <w:rFonts w:ascii="Times New Roman" w:eastAsia="Calibri" w:hAnsi="Times New Roman" w:cs="Times New Roman"/>
          <w:iCs/>
          <w:sz w:val="24"/>
          <w:szCs w:val="24"/>
        </w:rPr>
        <w:t>ТР</w:t>
      </w:r>
      <w:proofErr w:type="gramEnd"/>
      <w:r w:rsidRPr="00E15E06">
        <w:rPr>
          <w:rFonts w:ascii="Times New Roman" w:eastAsia="Calibri" w:hAnsi="Times New Roman" w:cs="Times New Roman"/>
          <w:iCs/>
          <w:sz w:val="24"/>
          <w:szCs w:val="24"/>
        </w:rPr>
        <w:t xml:space="preserve"> ТС 021/2011 «О безопасности пищевой продукции»;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Федеральным законом РФ от 30.03.1999 № 52-ФЗ «О санитарно-эпидемиологическом благополучии населения»;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Федеральным законом РФ от 02.01.2000 № 29-ФЗ «О качестве и безопасности пищевых продуктов»;</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Законом Российской Федерации от 14.05.1993 № 4979-1 «О ветеринарии»;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иными нормативными и нормативно-техническими документами, определяющими безопасность и качество пищевых продуктов.</w:t>
      </w:r>
    </w:p>
    <w:p w:rsidR="00E15E06" w:rsidRPr="00E15E06" w:rsidRDefault="00E15E06" w:rsidP="00E15E06">
      <w:pPr>
        <w:spacing w:after="0" w:line="240" w:lineRule="auto"/>
        <w:ind w:firstLine="540"/>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Исполнитель предоставляет услуги общественного питания в соответствии с требованиями, установленными законодательством Российской Федерации:</w:t>
      </w:r>
    </w:p>
    <w:p w:rsidR="00E15E06" w:rsidRPr="00E15E06" w:rsidRDefault="00E15E06" w:rsidP="00E15E06">
      <w:pPr>
        <w:spacing w:after="0" w:line="240" w:lineRule="auto"/>
        <w:ind w:firstLine="540"/>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Региональный стандарт оказания услуг по обеспечению горячим питанием школьников Санкт-Петербурга, разработанный в соответствии с Распоряжением правительства</w:t>
      </w:r>
      <w:proofErr w:type="gramStart"/>
      <w:r w:rsidRPr="00E15E06">
        <w:rPr>
          <w:rFonts w:ascii="Times New Roman" w:eastAsia="Times New Roman" w:hAnsi="Times New Roman" w:cs="Times New Roman"/>
          <w:sz w:val="24"/>
          <w:szCs w:val="24"/>
          <w:lang w:eastAsia="ru-RU"/>
        </w:rPr>
        <w:t xml:space="preserve"> С</w:t>
      </w:r>
      <w:proofErr w:type="gramEnd"/>
      <w:r w:rsidRPr="00E15E06">
        <w:rPr>
          <w:rFonts w:ascii="Times New Roman" w:eastAsia="Times New Roman" w:hAnsi="Times New Roman" w:cs="Times New Roman"/>
          <w:sz w:val="24"/>
          <w:szCs w:val="24"/>
          <w:lang w:eastAsia="ru-RU"/>
        </w:rPr>
        <w:t>анкт</w:t>
      </w:r>
      <w:r w:rsidRPr="00E15E06">
        <w:rPr>
          <w:rFonts w:ascii="MS Mincho" w:eastAsia="MS Mincho" w:hAnsi="MS Mincho" w:cs="MS Mincho" w:hint="eastAsia"/>
          <w:sz w:val="24"/>
          <w:szCs w:val="24"/>
          <w:lang w:eastAsia="ru-RU"/>
        </w:rPr>
        <w:t>‑</w:t>
      </w:r>
      <w:r w:rsidRPr="00E15E06">
        <w:rPr>
          <w:rFonts w:ascii="Times New Roman" w:eastAsia="Times New Roman" w:hAnsi="Times New Roman" w:cs="Times New Roman"/>
          <w:sz w:val="24"/>
          <w:szCs w:val="24"/>
          <w:lang w:eastAsia="ru-RU"/>
        </w:rPr>
        <w:t>Петербурга от 15 июля 2020 года №18-РП Об утверждении Перечня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Санкт</w:t>
      </w:r>
      <w:r w:rsidRPr="00E15E06">
        <w:rPr>
          <w:rFonts w:ascii="MS Mincho" w:eastAsia="MS Mincho" w:hAnsi="MS Mincho" w:cs="MS Mincho" w:hint="eastAsia"/>
          <w:sz w:val="24"/>
          <w:szCs w:val="24"/>
          <w:lang w:eastAsia="ru-RU"/>
        </w:rPr>
        <w:t>‑</w:t>
      </w:r>
      <w:r w:rsidRPr="00E15E06">
        <w:rPr>
          <w:rFonts w:ascii="Times New Roman" w:eastAsia="Times New Roman" w:hAnsi="Times New Roman" w:cs="Times New Roman"/>
          <w:sz w:val="24"/>
          <w:szCs w:val="24"/>
          <w:lang w:eastAsia="ru-RU"/>
        </w:rPr>
        <w:t>Петербурга, на 2020-2023 годы.</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Исполнитель предоставляет услуги общественного питания в соответствии с требованиями, установленными законодательством Российской Федерации: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Постановлением главного государственного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xml:space="preserve">Санитарно-эпидемиологическими правилами и нормативами «Гигиенические требования к безопасности и пищевой ценности пищевых продуктов. СанПиН 2.3.2.1078-01», </w:t>
      </w:r>
      <w:proofErr w:type="gramStart"/>
      <w:r w:rsidRPr="00E15E06">
        <w:rPr>
          <w:rFonts w:ascii="Times New Roman" w:eastAsia="Calibri" w:hAnsi="Times New Roman" w:cs="Times New Roman"/>
          <w:iCs/>
          <w:sz w:val="24"/>
          <w:szCs w:val="24"/>
        </w:rPr>
        <w:t>утвержденными</w:t>
      </w:r>
      <w:proofErr w:type="gramEnd"/>
      <w:r w:rsidRPr="00E15E06">
        <w:rPr>
          <w:rFonts w:ascii="Times New Roman" w:eastAsia="Calibri" w:hAnsi="Times New Roman" w:cs="Times New Roman"/>
          <w:iCs/>
          <w:sz w:val="24"/>
          <w:szCs w:val="24"/>
        </w:rPr>
        <w:t xml:space="preserve"> постановлением Главного государственного санитарного врача Российской Федерации 14.11.2001 № 36;</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Санитарно-эпидемиологическими правилами и нормативами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xml:space="preserve">Санитарными правилами «Организация и проведение производственного </w:t>
      </w:r>
      <w:proofErr w:type="gramStart"/>
      <w:r w:rsidRPr="00E15E06">
        <w:rPr>
          <w:rFonts w:ascii="Times New Roman" w:eastAsia="Calibri" w:hAnsi="Times New Roman" w:cs="Times New Roman"/>
          <w:iCs/>
          <w:sz w:val="24"/>
          <w:szCs w:val="24"/>
        </w:rPr>
        <w:t>контроля за</w:t>
      </w:r>
      <w:proofErr w:type="gramEnd"/>
      <w:r w:rsidRPr="00E15E06">
        <w:rPr>
          <w:rFonts w:ascii="Times New Roman" w:eastAsia="Calibri" w:hAnsi="Times New Roman" w:cs="Times New Roman"/>
          <w:iCs/>
          <w:sz w:val="24"/>
          <w:szCs w:val="24"/>
        </w:rPr>
        <w:t xml:space="preserve">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РФ от 13.07.2001 № 18;</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Санитарно-эпидемиологическими правилами «Профилактика острых кишечных инфекций. СП 3.1.1.3108-13», утвержденными постановлением Главного государственного санитарного врача РФ от 09.10.2013 № 53;</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ГОСТ 31984-2012 «Услуги общественного питания. Термины и определения»;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ГОСТ 30524-2013 «Услуги общественного питания. Требования к персоналу»;</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ГОСТ 32692-2014 «Услуги общественного питания. Общие требования к методам и формам обслуживания на предприятиях общественного питания»;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xml:space="preserve">ГОСТ 30390-2013 «Услуги общественного питания. Продукция общественного </w:t>
      </w:r>
      <w:r w:rsidRPr="00E15E06">
        <w:rPr>
          <w:rFonts w:ascii="Times New Roman" w:eastAsia="Calibri" w:hAnsi="Times New Roman" w:cs="Times New Roman"/>
          <w:iCs/>
          <w:sz w:val="24"/>
          <w:szCs w:val="24"/>
        </w:rPr>
        <w:lastRenderedPageBreak/>
        <w:t>питания, реализуемая населению. Общие технические условия»;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xml:space="preserve">ГОСТ </w:t>
      </w:r>
      <w:proofErr w:type="gramStart"/>
      <w:r w:rsidRPr="00E15E06">
        <w:rPr>
          <w:rFonts w:ascii="Times New Roman" w:eastAsia="Calibri" w:hAnsi="Times New Roman" w:cs="Times New Roman"/>
          <w:iCs/>
          <w:sz w:val="24"/>
          <w:szCs w:val="24"/>
        </w:rPr>
        <w:t>Р</w:t>
      </w:r>
      <w:proofErr w:type="gramEnd"/>
      <w:r w:rsidRPr="00E15E06">
        <w:rPr>
          <w:rFonts w:ascii="Times New Roman" w:eastAsia="Calibri" w:hAnsi="Times New Roman" w:cs="Times New Roman"/>
          <w:iCs/>
          <w:sz w:val="24"/>
          <w:szCs w:val="24"/>
        </w:rPr>
        <w:t xml:space="preserve"> 54609-2011 «Услуги общественного питания. Номенклатура показателей качества продукции общественного питания»;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иными нормативными правовыми актами Российской Федерации, касающиеся условий хранения, перевозки, приемки, реализации продовольственного сырья, пищевых продуктов и готовых блюд;</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санитарными правилами, регламентирующими организацию питания отдельных контингентов питающихся.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xml:space="preserve">Исполнитель при оказании услуг обязан соблюдать требования: </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Трудового кодекса Российской Федерации;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xml:space="preserve">- Федерального закона "Технический регламент о требованиях пожарной безопасности" от 22.07.2008 № 123-ФЗ; </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Федерального закона от 21.12.1994 N 69-ФЗ "О пожарной безопасности".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 Постановление Правительства РФ от 25.04.2012 N 390 "О противопожарном режиме" (вместе с "Правилами противопожарного режима в Российской Федерации").</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В случае</w:t>
      </w:r>
      <w:proofErr w:type="gramStart"/>
      <w:r w:rsidRPr="00E15E06">
        <w:rPr>
          <w:rFonts w:ascii="Times New Roman" w:eastAsia="Calibri" w:hAnsi="Times New Roman" w:cs="Times New Roman"/>
          <w:iCs/>
          <w:sz w:val="24"/>
          <w:szCs w:val="24"/>
        </w:rPr>
        <w:t>,</w:t>
      </w:r>
      <w:proofErr w:type="gramEnd"/>
      <w:r w:rsidRPr="00E15E06">
        <w:rPr>
          <w:rFonts w:ascii="Times New Roman" w:eastAsia="Calibri" w:hAnsi="Times New Roman" w:cs="Times New Roman"/>
          <w:iCs/>
          <w:sz w:val="24"/>
          <w:szCs w:val="24"/>
        </w:rPr>
        <w:t xml:space="preserve"> если один из перечисленных в техническом задании нормативно-технический документ утратил силу, вследствие отмены или замены на иной документ, то Исполнитель обязан руководствоваться действующей редакцией такого нормативно-технического документа.</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p>
    <w:p w:rsidR="00E15E06" w:rsidRPr="00E15E06" w:rsidRDefault="00E15E06" w:rsidP="00E15E06">
      <w:pPr>
        <w:autoSpaceDE w:val="0"/>
        <w:autoSpaceDN w:val="0"/>
        <w:adjustRightInd w:val="0"/>
        <w:jc w:val="center"/>
        <w:rPr>
          <w:rFonts w:ascii="Times New Roman" w:eastAsia="Times New Roman" w:hAnsi="Times New Roman" w:cs="Times New Roman"/>
          <w:b/>
          <w:sz w:val="24"/>
          <w:szCs w:val="24"/>
          <w:lang w:eastAsia="ru-RU"/>
        </w:rPr>
      </w:pPr>
      <w:r w:rsidRPr="00E15E06">
        <w:rPr>
          <w:rFonts w:ascii="Times New Roman" w:eastAsia="Calibri" w:hAnsi="Times New Roman" w:cs="Times New Roman"/>
          <w:b/>
          <w:iCs/>
          <w:sz w:val="24"/>
          <w:szCs w:val="24"/>
        </w:rPr>
        <w:t>8.</w:t>
      </w:r>
      <w:r w:rsidRPr="00E15E06">
        <w:rPr>
          <w:rFonts w:ascii="Times New Roman" w:eastAsia="Times New Roman" w:hAnsi="Times New Roman" w:cs="Times New Roman"/>
          <w:b/>
          <w:sz w:val="24"/>
          <w:szCs w:val="24"/>
          <w:lang w:eastAsia="ru-RU"/>
        </w:rPr>
        <w:t xml:space="preserve"> Требования к техническим характеристикам услуг</w:t>
      </w:r>
    </w:p>
    <w:p w:rsidR="00E15E06" w:rsidRPr="00E15E06" w:rsidRDefault="00E15E06" w:rsidP="00E15E06">
      <w:pPr>
        <w:tabs>
          <w:tab w:val="left" w:pos="0"/>
          <w:tab w:val="left" w:pos="426"/>
        </w:tabs>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8.1. Исполнитель использует в работе цикличные двухнедельные сбалансированные меню рационов горячего питания (Приложе</w:t>
      </w:r>
      <w:r>
        <w:rPr>
          <w:rFonts w:ascii="Times New Roman" w:eastAsia="Times New Roman" w:hAnsi="Times New Roman" w:cs="Times New Roman"/>
          <w:sz w:val="24"/>
          <w:szCs w:val="24"/>
          <w:lang w:eastAsia="ru-RU"/>
        </w:rPr>
        <w:t>ние № 4.1-4.2 к Контракту</w:t>
      </w:r>
      <w:r w:rsidRPr="00E15E06">
        <w:rPr>
          <w:rFonts w:ascii="Times New Roman" w:eastAsia="Times New Roman" w:hAnsi="Times New Roman" w:cs="Times New Roman"/>
          <w:sz w:val="24"/>
          <w:szCs w:val="24"/>
          <w:lang w:eastAsia="ru-RU"/>
        </w:rPr>
        <w:t xml:space="preserve">) и размещенные на сайте Управления социального питания, либо цикличные двухнедельные сбалансированные меню рационов горячего питания, разработанные Исполнителем в соответствии с установленными нормативными актами. </w:t>
      </w:r>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8.2. </w:t>
      </w:r>
      <w:proofErr w:type="gramStart"/>
      <w:r w:rsidRPr="00E15E06">
        <w:rPr>
          <w:rFonts w:ascii="Times New Roman" w:eastAsia="Times New Roman" w:hAnsi="Times New Roman" w:cs="Times New Roman"/>
          <w:sz w:val="24"/>
          <w:szCs w:val="24"/>
          <w:lang w:eastAsia="ru-RU"/>
        </w:rPr>
        <w:t>Исполнитель наряду с оказанием услуг по обеспечению питанием в образовательных учреждениях в соответствии с Законом Санкт-Петербурга «социальный кодекс Санкт-Петербурга (с изменениями на 21.09.2020 года), являющегося предметом Контракта, организовывает на возмездной основе дополнительное питание обучающихся,  с реализацией  горячего питания и буфетной продукции (Ассортиментный перечень, на момент опубликования конкурсной документации должен соответствовать Ассортиментному перечню, размещенного на Официальном сайте Администрации Санкт-Петербурга информационно-телекоммуникационной сети</w:t>
      </w:r>
      <w:proofErr w:type="gramEnd"/>
      <w:r w:rsidRPr="00E15E06">
        <w:rPr>
          <w:rFonts w:ascii="Times New Roman" w:eastAsia="Times New Roman" w:hAnsi="Times New Roman" w:cs="Times New Roman"/>
          <w:sz w:val="24"/>
          <w:szCs w:val="24"/>
          <w:lang w:eastAsia="ru-RU"/>
        </w:rPr>
        <w:t xml:space="preserve"> «</w:t>
      </w:r>
      <w:proofErr w:type="gramStart"/>
      <w:r w:rsidRPr="00E15E06">
        <w:rPr>
          <w:rFonts w:ascii="Times New Roman" w:eastAsia="Times New Roman" w:hAnsi="Times New Roman" w:cs="Times New Roman"/>
          <w:sz w:val="24"/>
          <w:szCs w:val="24"/>
          <w:lang w:eastAsia="ru-RU"/>
        </w:rPr>
        <w:t>Интернет» http://www.gov.spb.ru.») через буфет образовательного учреждения.</w:t>
      </w:r>
      <w:proofErr w:type="gramEnd"/>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Ассортимент дополнительного питания (буфетной продукции) должен соответствовать Примерному ассортиментному перечню буфетной продукции для учреждений образования Санкт-Петербурга, разработанному Управлением Социального питания, с учетом ограничений, изложенных в Приложении N 6 к СанПиН</w:t>
      </w:r>
      <w:r>
        <w:rPr>
          <w:rFonts w:ascii="Times New Roman" w:eastAsia="Times New Roman" w:hAnsi="Times New Roman" w:cs="Times New Roman"/>
          <w:sz w:val="24"/>
          <w:szCs w:val="24"/>
          <w:lang w:eastAsia="ru-RU"/>
        </w:rPr>
        <w:t xml:space="preserve"> 2.3/2.4.3590-20.(Приложение № 5</w:t>
      </w:r>
      <w:r w:rsidRPr="00E15E06">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Контракту</w:t>
      </w:r>
      <w:r w:rsidRPr="00E15E06">
        <w:rPr>
          <w:rFonts w:ascii="Times New Roman" w:eastAsia="Times New Roman" w:hAnsi="Times New Roman" w:cs="Times New Roman"/>
          <w:sz w:val="24"/>
          <w:szCs w:val="24"/>
          <w:lang w:eastAsia="ru-RU"/>
        </w:rPr>
        <w:t>).</w:t>
      </w:r>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Меню рационов платного горячего питания должно соответствовать   Приложению № 4</w:t>
      </w:r>
      <w:r w:rsidR="00D24E70">
        <w:rPr>
          <w:rFonts w:ascii="Times New Roman" w:eastAsia="Times New Roman" w:hAnsi="Times New Roman" w:cs="Times New Roman"/>
          <w:sz w:val="24"/>
          <w:szCs w:val="24"/>
          <w:lang w:eastAsia="ru-RU"/>
        </w:rPr>
        <w:t>.1, 4.2 к Контракту</w:t>
      </w:r>
      <w:r w:rsidRPr="00E15E06">
        <w:rPr>
          <w:rFonts w:ascii="Times New Roman" w:eastAsia="Times New Roman" w:hAnsi="Times New Roman" w:cs="Times New Roman"/>
          <w:sz w:val="24"/>
          <w:szCs w:val="24"/>
          <w:lang w:eastAsia="ru-RU"/>
        </w:rPr>
        <w:t>.</w:t>
      </w:r>
    </w:p>
    <w:p w:rsidR="00E15E06" w:rsidRPr="00E15E06" w:rsidRDefault="00E15E06" w:rsidP="00E15E0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8.3. Исполнитель обязан обеспечить организацию ежедневного вывоза пищевых и бытовых отходов производства с пищеблока Заказчика в соответствии с действующими нормативными документами и требованиями Федерального закона «Об отходах производства и потребления» (далее – ФЗ № 89-ФЗ). </w:t>
      </w:r>
    </w:p>
    <w:p w:rsidR="00E15E06" w:rsidRPr="00E15E06" w:rsidRDefault="00E15E06" w:rsidP="00E15E06">
      <w:pPr>
        <w:tabs>
          <w:tab w:val="left" w:pos="0"/>
          <w:tab w:val="left" w:pos="426"/>
        </w:tabs>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8.4. Исполнитель обязан обеспечить пищеблок кухонным инвентарём, недостающим для обеспечения полного технологического процесса приготовления или хранения пищи </w:t>
      </w:r>
      <w:r w:rsidRPr="00E15E06">
        <w:rPr>
          <w:rFonts w:ascii="Times New Roman" w:eastAsia="Times New Roman" w:hAnsi="Times New Roman" w:cs="Times New Roman"/>
          <w:sz w:val="24"/>
          <w:szCs w:val="24"/>
          <w:lang w:eastAsia="ru-RU"/>
        </w:rPr>
        <w:lastRenderedPageBreak/>
        <w:t xml:space="preserve">оборудованием, посудой (в </w:t>
      </w:r>
      <w:r w:rsidRPr="00E15E06">
        <w:rPr>
          <w:rFonts w:ascii="Times New Roman" w:eastAsia="Times New Roman" w:hAnsi="Times New Roman" w:cs="Times New Roman"/>
          <w:bCs/>
          <w:sz w:val="24"/>
          <w:szCs w:val="24"/>
          <w:lang w:eastAsia="ru-RU"/>
        </w:rPr>
        <w:t>количестве</w:t>
      </w:r>
      <w:r w:rsidRPr="00E15E06">
        <w:rPr>
          <w:rFonts w:ascii="Times New Roman" w:eastAsia="Times New Roman" w:hAnsi="Times New Roman" w:cs="Times New Roman"/>
          <w:sz w:val="24"/>
          <w:szCs w:val="24"/>
          <w:lang w:eastAsia="ru-RU"/>
        </w:rPr>
        <w:t xml:space="preserve"> не менее двух штук на одно посадочное место, что обусловливает возможность соблюдения правил мытья и дезинфекции </w:t>
      </w:r>
      <w:r w:rsidRPr="00E15E06">
        <w:rPr>
          <w:rFonts w:ascii="Times New Roman" w:eastAsia="Times New Roman" w:hAnsi="Times New Roman" w:cs="Times New Roman"/>
          <w:bCs/>
          <w:sz w:val="24"/>
          <w:szCs w:val="24"/>
          <w:lang w:eastAsia="ru-RU"/>
        </w:rPr>
        <w:t>приборов)</w:t>
      </w:r>
      <w:r w:rsidRPr="00E15E06">
        <w:rPr>
          <w:rFonts w:ascii="Times New Roman" w:eastAsia="Times New Roman" w:hAnsi="Times New Roman" w:cs="Times New Roman"/>
          <w:sz w:val="24"/>
          <w:szCs w:val="24"/>
          <w:lang w:eastAsia="ru-RU"/>
        </w:rPr>
        <w:t>, санитарной одеждой, моющими и дезинфекционными средствами в установленном порядке.</w:t>
      </w:r>
    </w:p>
    <w:p w:rsidR="00E15E06" w:rsidRPr="00E15E06" w:rsidRDefault="00E15E06" w:rsidP="00E15E0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15E06">
        <w:rPr>
          <w:rFonts w:ascii="Times New Roman" w:eastAsia="Times New Roman" w:hAnsi="Times New Roman" w:cs="Times New Roman"/>
          <w:color w:val="333333"/>
          <w:sz w:val="28"/>
          <w:szCs w:val="28"/>
          <w:bdr w:val="none" w:sz="0" w:space="0" w:color="auto" w:frame="1"/>
          <w:lang w:eastAsia="ru-RU"/>
        </w:rPr>
        <w:t xml:space="preserve">       </w:t>
      </w:r>
      <w:r w:rsidRPr="00E15E06">
        <w:rPr>
          <w:rFonts w:ascii="Times New Roman" w:eastAsia="Times New Roman" w:hAnsi="Times New Roman" w:cs="Times New Roman"/>
          <w:color w:val="000000"/>
          <w:sz w:val="24"/>
          <w:szCs w:val="24"/>
          <w:bdr w:val="none" w:sz="0" w:space="0" w:color="auto" w:frame="1"/>
          <w:lang w:eastAsia="ru-RU"/>
        </w:rPr>
        <w:t>8.5. Исполнитель должен использовать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w:t>
      </w:r>
    </w:p>
    <w:p w:rsidR="00E15E06" w:rsidRPr="00E15E06" w:rsidRDefault="00E15E06" w:rsidP="00E15E06">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r w:rsidRPr="00E15E06">
        <w:rPr>
          <w:rFonts w:ascii="Times New Roman" w:eastAsia="Times New Roman" w:hAnsi="Times New Roman" w:cs="Times New Roman"/>
          <w:color w:val="000000"/>
          <w:sz w:val="24"/>
          <w:szCs w:val="24"/>
          <w:bdr w:val="none" w:sz="0" w:space="0" w:color="auto" w:frame="1"/>
          <w:lang w:eastAsia="ru-RU"/>
        </w:rPr>
        <w:t>8.6. Не допускается использование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E15E06" w:rsidRPr="00E15E06" w:rsidRDefault="00E15E06" w:rsidP="00E15E0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E06">
        <w:rPr>
          <w:rFonts w:ascii="Times New Roman" w:eastAsia="Times New Roman" w:hAnsi="Times New Roman" w:cs="Times New Roman"/>
          <w:color w:val="000000"/>
          <w:sz w:val="24"/>
          <w:szCs w:val="24"/>
          <w:lang w:eastAsia="ru-RU"/>
        </w:rPr>
        <w:t>8.7. 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 Организационно - административные мероприятия,</w:t>
      </w:r>
      <w:r w:rsidRPr="00E15E06">
        <w:rPr>
          <w:rFonts w:ascii="Times New Roman" w:eastAsia="Calibri" w:hAnsi="Times New Roman" w:cs="Times New Roman"/>
          <w:color w:val="000000"/>
          <w:sz w:val="24"/>
          <w:szCs w:val="24"/>
        </w:rPr>
        <w:t xml:space="preserve"> направленные на устранение или уменьшение вредного воздействия на человека факторов среды обитания,</w:t>
      </w:r>
      <w:r w:rsidRPr="00E15E06">
        <w:rPr>
          <w:rFonts w:ascii="Times New Roman" w:eastAsia="Times New Roman" w:hAnsi="Times New Roman" w:cs="Times New Roman"/>
          <w:color w:val="000000"/>
          <w:sz w:val="24"/>
          <w:szCs w:val="24"/>
          <w:lang w:eastAsia="ru-RU"/>
        </w:rPr>
        <w:t xml:space="preserve"> предполагают проведение проверок по наличию инструкции о правилах мытья посуды и инвентаря в моечных помещениях.</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E15E06">
        <w:rPr>
          <w:rFonts w:ascii="Times New Roman" w:eastAsia="Times New Roman" w:hAnsi="Times New Roman" w:cs="Times New Roman"/>
          <w:color w:val="000000"/>
          <w:sz w:val="24"/>
          <w:szCs w:val="24"/>
          <w:lang w:eastAsia="ru-RU"/>
        </w:rPr>
        <w:t>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 Обязательно наличие сертификатов.</w:t>
      </w:r>
    </w:p>
    <w:p w:rsidR="00E15E06" w:rsidRPr="00E15E06" w:rsidRDefault="00E15E06" w:rsidP="00E15E06">
      <w:pPr>
        <w:tabs>
          <w:tab w:val="left" w:pos="0"/>
          <w:tab w:val="left" w:pos="426"/>
        </w:tabs>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8.8. </w:t>
      </w:r>
      <w:proofErr w:type="gramStart"/>
      <w:r w:rsidRPr="00E15E06">
        <w:rPr>
          <w:rFonts w:ascii="Times New Roman" w:eastAsia="Times New Roman" w:hAnsi="Times New Roman" w:cs="Times New Roman"/>
          <w:sz w:val="24"/>
          <w:szCs w:val="24"/>
          <w:lang w:eastAsia="ru-RU"/>
        </w:rPr>
        <w:t>На период исполнения контракта Исполнитель обеспечивает наличие официально изданных санитарных правил и методик контроля факторов среды обитания, необходимых для оказания услуг, при этом указанный перечень в обязательном порядке должен содержать весь перечень документов, перечисленный в требованиях к качеству и безопасности услуг, а также в требованиях к гарантийному сроку услуг и объему предоставления гарантий ее качества технического задания, включая государственные стандарты</w:t>
      </w:r>
      <w:proofErr w:type="gramEnd"/>
      <w:r w:rsidRPr="00E15E06">
        <w:rPr>
          <w:rFonts w:ascii="Times New Roman" w:eastAsia="Times New Roman" w:hAnsi="Times New Roman" w:cs="Times New Roman"/>
          <w:sz w:val="24"/>
          <w:szCs w:val="24"/>
          <w:lang w:eastAsia="ru-RU"/>
        </w:rPr>
        <w:t>, постановления, регламенты.</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8.9. В ходе оказания услуг по организации питания Исполнитель проводит организационно - административные мероприятия, включающие: определение ответственных исполнителей для осуществления санитарно - противоэпидемических (профилактических) мероприятий; ведение необходимой документации (</w:t>
      </w:r>
      <w:proofErr w:type="spellStart"/>
      <w:r w:rsidRPr="00E15E06">
        <w:rPr>
          <w:rFonts w:ascii="Times New Roman" w:eastAsia="Times New Roman" w:hAnsi="Times New Roman" w:cs="Times New Roman"/>
          <w:sz w:val="24"/>
          <w:szCs w:val="24"/>
          <w:lang w:eastAsia="ru-RU"/>
        </w:rPr>
        <w:t>бракеражные</w:t>
      </w:r>
      <w:proofErr w:type="spellEnd"/>
      <w:r w:rsidRPr="00E15E06">
        <w:rPr>
          <w:rFonts w:ascii="Times New Roman" w:eastAsia="Times New Roman" w:hAnsi="Times New Roman" w:cs="Times New Roman"/>
          <w:sz w:val="24"/>
          <w:szCs w:val="24"/>
          <w:lang w:eastAsia="ru-RU"/>
        </w:rPr>
        <w:t xml:space="preserve"> журналы, журнал учета температурного режима в холодильном оборудовании); </w:t>
      </w:r>
      <w:proofErr w:type="gramStart"/>
      <w:r w:rsidRPr="00E15E06">
        <w:rPr>
          <w:rFonts w:ascii="Times New Roman" w:eastAsia="Times New Roman" w:hAnsi="Times New Roman" w:cs="Times New Roman"/>
          <w:sz w:val="24"/>
          <w:szCs w:val="24"/>
          <w:lang w:eastAsia="ru-RU"/>
        </w:rPr>
        <w:t>контроль за</w:t>
      </w:r>
      <w:proofErr w:type="gramEnd"/>
      <w:r w:rsidRPr="00E15E06">
        <w:rPr>
          <w:rFonts w:ascii="Times New Roman" w:eastAsia="Times New Roman" w:hAnsi="Times New Roman" w:cs="Times New Roman"/>
          <w:sz w:val="24"/>
          <w:szCs w:val="24"/>
          <w:lang w:eastAsia="ru-RU"/>
        </w:rPr>
        <w:t xml:space="preserve"> соблюдением технологии приготовления и выходом готовых блюд; проведение инвентаризации оборудования, мебели и инвентаря пищеблока.</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8.10. Работники столовой должны быть обеспечены специальной одеждой (халат, колпак или косынка, при введении дополнительных требований – маска, перчатки)</w:t>
      </w:r>
      <w:proofErr w:type="gramStart"/>
      <w:r w:rsidRPr="00E15E06">
        <w:rPr>
          <w:rFonts w:ascii="Times New Roman" w:eastAsia="Times New Roman" w:hAnsi="Times New Roman" w:cs="Times New Roman"/>
          <w:sz w:val="24"/>
          <w:szCs w:val="24"/>
          <w:lang w:eastAsia="ru-RU"/>
        </w:rPr>
        <w:t>,в</w:t>
      </w:r>
      <w:proofErr w:type="gramEnd"/>
      <w:r w:rsidRPr="00E15E06">
        <w:rPr>
          <w:rFonts w:ascii="Times New Roman" w:eastAsia="Times New Roman" w:hAnsi="Times New Roman" w:cs="Times New Roman"/>
          <w:sz w:val="24"/>
          <w:szCs w:val="24"/>
          <w:lang w:eastAsia="ru-RU"/>
        </w:rPr>
        <w:t xml:space="preserve"> количестве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proofErr w:type="gramStart"/>
      <w:r w:rsidRPr="00E15E06">
        <w:rPr>
          <w:rFonts w:ascii="Times New Roman" w:eastAsia="Times New Roman" w:hAnsi="Times New Roman" w:cs="Times New Roman"/>
          <w:sz w:val="24"/>
          <w:szCs w:val="24"/>
          <w:lang w:eastAsia="ru-RU"/>
        </w:rPr>
        <w:t>Руководитель</w:t>
      </w:r>
      <w:proofErr w:type="gramEnd"/>
      <w:r w:rsidRPr="00E15E06">
        <w:rPr>
          <w:rFonts w:ascii="Times New Roman" w:eastAsia="Times New Roman" w:hAnsi="Times New Roman" w:cs="Times New Roman"/>
          <w:sz w:val="24"/>
          <w:szCs w:val="24"/>
          <w:lang w:eastAsia="ru-RU"/>
        </w:rPr>
        <w:t xml:space="preserve"> осуществляющий организацию питания является ответственным лицом за организацию и полноту выполнения санитарных правил, в том числе обеспечивает:</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наличие текста санитарных правил в организации и доведение содержания правил до работников учреждения;</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выполнение требований санитарных правил всеми работниками учреждения;</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необходимые условия для соблюдения санитарных правил;</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прием на работу лиц, имеющих допуск по состоянию здоровья, прошедших </w:t>
      </w:r>
      <w:r w:rsidRPr="00E15E06">
        <w:rPr>
          <w:rFonts w:ascii="Times New Roman" w:eastAsia="Times New Roman" w:hAnsi="Times New Roman" w:cs="Times New Roman"/>
          <w:sz w:val="24"/>
          <w:szCs w:val="24"/>
          <w:lang w:eastAsia="ru-RU"/>
        </w:rPr>
        <w:lastRenderedPageBreak/>
        <w:t>профессиональную гигиеническую подготовку и аттестацию;</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наличие личных медицинских книжек на каждого работника;</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своевременное прохождение работниками периодических медицинских обследований, гигиенического воспитания и обучения;</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организацию мероприятий по дезинфекции, дезинсекции и дератизации;</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исправную работу технологического, холодильного и другого оборудования учреждения.</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8.11.</w:t>
      </w:r>
      <w:r w:rsidRPr="00E15E06">
        <w:rPr>
          <w:rFonts w:ascii="Times New Roman" w:eastAsia="Times New Roman" w:hAnsi="Times New Roman" w:cs="Times New Roman"/>
          <w:sz w:val="28"/>
          <w:szCs w:val="28"/>
          <w:lang w:eastAsia="ru-RU"/>
        </w:rPr>
        <w:t xml:space="preserve"> </w:t>
      </w:r>
      <w:proofErr w:type="gramStart"/>
      <w:r w:rsidRPr="00E15E06">
        <w:rPr>
          <w:rFonts w:ascii="Times New Roman" w:eastAsia="Times New Roman" w:hAnsi="Times New Roman" w:cs="Times New Roman"/>
          <w:sz w:val="24"/>
          <w:szCs w:val="24"/>
          <w:lang w:eastAsia="ru-RU"/>
        </w:rPr>
        <w:t>Медицинский персонал (при наличии) или назначенное ответственное лицо Исполнителя,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(Об утверждении санитарно-эпидемиологических правил и норм СанПиН 2.3/2.4.3590-20) кожи рук и открытых поверхностей тела, признаков инфекционных заболеваний.</w:t>
      </w:r>
      <w:proofErr w:type="gramEnd"/>
      <w:r w:rsidRPr="00E15E06">
        <w:rPr>
          <w:rFonts w:ascii="Times New Roman" w:eastAsia="Times New Roman" w:hAnsi="Times New Roman" w:cs="Times New Roman"/>
          <w:sz w:val="24"/>
          <w:szCs w:val="24"/>
          <w:lang w:eastAsia="ru-RU"/>
        </w:rPr>
        <w:t xml:space="preserve"> Результаты осмотра заносятся в гигиенический журнал (сотрудники).</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8.12. Не должны допускаться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должны быть оборудованы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 Хранение продуктов в холодильных и морозильных камерах осуществляется на стеллажах и подтоварниках в таре производителя или в таре поставщика. </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8.13. </w:t>
      </w:r>
      <w:proofErr w:type="gramStart"/>
      <w:r w:rsidRPr="00E15E06">
        <w:rPr>
          <w:rFonts w:ascii="Times New Roman" w:eastAsia="Times New Roman" w:hAnsi="Times New Roman" w:cs="Times New Roman"/>
          <w:sz w:val="24"/>
          <w:szCs w:val="24"/>
          <w:lang w:eastAsia="ru-RU"/>
        </w:rPr>
        <w:t xml:space="preserve">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w:t>
      </w:r>
      <w:proofErr w:type="spellStart"/>
      <w:r w:rsidRPr="00E15E06">
        <w:rPr>
          <w:rFonts w:ascii="Times New Roman" w:eastAsia="Times New Roman" w:hAnsi="Times New Roman" w:cs="Times New Roman"/>
          <w:sz w:val="24"/>
          <w:szCs w:val="24"/>
          <w:lang w:eastAsia="ru-RU"/>
        </w:rPr>
        <w:t>припускание</w:t>
      </w:r>
      <w:proofErr w:type="spellEnd"/>
      <w:r w:rsidRPr="00E15E06">
        <w:rPr>
          <w:rFonts w:ascii="Times New Roman" w:eastAsia="Times New Roman" w:hAnsi="Times New Roman" w:cs="Times New Roman"/>
          <w:sz w:val="24"/>
          <w:szCs w:val="24"/>
          <w:lang w:eastAsia="ru-RU"/>
        </w:rPr>
        <w:t xml:space="preserve">, приготовление на пару, тушение, запекание, приготовление в </w:t>
      </w:r>
      <w:proofErr w:type="spellStart"/>
      <w:r w:rsidRPr="00E15E06">
        <w:rPr>
          <w:rFonts w:ascii="Times New Roman" w:eastAsia="Times New Roman" w:hAnsi="Times New Roman" w:cs="Times New Roman"/>
          <w:sz w:val="24"/>
          <w:szCs w:val="24"/>
          <w:lang w:eastAsia="ru-RU"/>
        </w:rPr>
        <w:t>пароконвенктомате</w:t>
      </w:r>
      <w:proofErr w:type="spellEnd"/>
      <w:r w:rsidRPr="00E15E06">
        <w:rPr>
          <w:rFonts w:ascii="Times New Roman" w:eastAsia="Times New Roman" w:hAnsi="Times New Roman" w:cs="Times New Roman"/>
          <w:sz w:val="24"/>
          <w:szCs w:val="24"/>
          <w:lang w:eastAsia="ru-RU"/>
        </w:rPr>
        <w:t xml:space="preserve"> и исключающим продукты с раздражающими свойствами.</w:t>
      </w:r>
      <w:proofErr w:type="gramEnd"/>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8.14. Витаминизация блюд проводится с учетом состояния здоровья детей, подростков под контролем медицинского работника и при обязательном информировании родителей детей и подростков о проведении витаминизации. 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8.15. Обработка сырых и вареных продуктов должна проводиться на разных столах при использовании соответствующих маркированных разделочных досок и ножей. Промаркированные разделочные доски и ножи должны храниться на специальных полках, или кассетах, или с использованием магнитных держателей, расположенных в непосредственной близости от технологического стола с соответствующей маркировкой. </w:t>
      </w:r>
    </w:p>
    <w:p w:rsidR="00E15E06" w:rsidRPr="00E15E06" w:rsidRDefault="00E15E06" w:rsidP="00E15E0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8.16. В целях предупреждения инфекционных заболеваний, разделочный инвентарь закрепляется за каждым цехом и имеет специальную маркировку. Исполнитель в процессе организационно - административных мероприятий обязан осуществлять </w:t>
      </w:r>
      <w:proofErr w:type="gramStart"/>
      <w:r w:rsidRPr="00E15E06">
        <w:rPr>
          <w:rFonts w:ascii="Times New Roman" w:eastAsia="Times New Roman" w:hAnsi="Times New Roman" w:cs="Times New Roman"/>
          <w:sz w:val="24"/>
          <w:szCs w:val="24"/>
          <w:lang w:eastAsia="ru-RU"/>
        </w:rPr>
        <w:t>контроль за</w:t>
      </w:r>
      <w:proofErr w:type="gramEnd"/>
      <w:r w:rsidRPr="00E15E06">
        <w:rPr>
          <w:rFonts w:ascii="Times New Roman" w:eastAsia="Times New Roman" w:hAnsi="Times New Roman" w:cs="Times New Roman"/>
          <w:sz w:val="24"/>
          <w:szCs w:val="24"/>
          <w:lang w:eastAsia="ru-RU"/>
        </w:rPr>
        <w:t xml:space="preserve"> наличием маркировки на разделочном инвентаре; контроль за отсутствием разделочных досок и мелкого деревянного инвентаря с трещинами и механическими повреждениями и разделочных досок из пластмассы и прессованной фанеры. </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8.17.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 </w:t>
      </w:r>
      <w:r w:rsidRPr="00E15E06">
        <w:rPr>
          <w:rFonts w:ascii="Times New Roman" w:eastAsia="Times New Roman" w:hAnsi="Times New Roman" w:cs="Times New Roman"/>
          <w:sz w:val="24"/>
          <w:szCs w:val="24"/>
          <w:lang w:eastAsia="ru-RU"/>
        </w:rPr>
        <w:lastRenderedPageBreak/>
        <w:t xml:space="preserve">Посуда, используемая для приготовления и хранения пищи, должна быть изготовлена из материалов, безопасных для здоровья человека. </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8.18. Для </w:t>
      </w:r>
      <w:proofErr w:type="spellStart"/>
      <w:r w:rsidRPr="00E15E06">
        <w:rPr>
          <w:rFonts w:ascii="Times New Roman" w:eastAsia="Times New Roman" w:hAnsi="Times New Roman" w:cs="Times New Roman"/>
          <w:sz w:val="24"/>
          <w:szCs w:val="24"/>
          <w:lang w:eastAsia="ru-RU"/>
        </w:rPr>
        <w:t>порционирования</w:t>
      </w:r>
      <w:proofErr w:type="spellEnd"/>
      <w:r w:rsidRPr="00E15E06">
        <w:rPr>
          <w:rFonts w:ascii="Times New Roman" w:eastAsia="Times New Roman" w:hAnsi="Times New Roman" w:cs="Times New Roman"/>
          <w:sz w:val="24"/>
          <w:szCs w:val="24"/>
          <w:lang w:eastAsia="ru-RU"/>
        </w:rPr>
        <w:t xml:space="preserve"> блюд должен использоваться инвентарь с мерной меткой объема в литрах и миллилитрах.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 При проведении организационно - административных мероприятий, </w:t>
      </w:r>
      <w:r w:rsidRPr="00E15E06">
        <w:rPr>
          <w:rFonts w:ascii="Times New Roman" w:eastAsia="Calibri" w:hAnsi="Times New Roman" w:cs="Times New Roman"/>
          <w:sz w:val="24"/>
          <w:szCs w:val="24"/>
        </w:rPr>
        <w:t>направленных на устранение или уменьшение вредного воздействия на человека факторов среды обитания</w:t>
      </w:r>
      <w:r w:rsidRPr="00E15E06">
        <w:rPr>
          <w:rFonts w:ascii="Times New Roman" w:eastAsia="Times New Roman" w:hAnsi="Times New Roman" w:cs="Times New Roman"/>
          <w:sz w:val="24"/>
          <w:szCs w:val="24"/>
          <w:lang w:eastAsia="ru-RU"/>
        </w:rPr>
        <w:t xml:space="preserve"> предполагается контроль за отсутствием при оказании услуг посуды с трещинами, сколами, отбитыми краями, </w:t>
      </w:r>
      <w:proofErr w:type="gramStart"/>
      <w:r w:rsidRPr="00E15E06">
        <w:rPr>
          <w:rFonts w:ascii="Times New Roman" w:eastAsia="Times New Roman" w:hAnsi="Times New Roman" w:cs="Times New Roman"/>
          <w:sz w:val="24"/>
          <w:szCs w:val="24"/>
          <w:lang w:eastAsia="ru-RU"/>
        </w:rPr>
        <w:t>деформированную</w:t>
      </w:r>
      <w:proofErr w:type="gramEnd"/>
      <w:r w:rsidRPr="00E15E06">
        <w:rPr>
          <w:rFonts w:ascii="Times New Roman" w:eastAsia="Times New Roman" w:hAnsi="Times New Roman" w:cs="Times New Roman"/>
          <w:sz w:val="24"/>
          <w:szCs w:val="24"/>
          <w:lang w:eastAsia="ru-RU"/>
        </w:rPr>
        <w:t xml:space="preserve">, с поврежденной эмалью, столовых приборов из алюминия. </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При работе технологического оборудования должна исключаться возможность контакта сырых и готовых к употреблению продуктов.</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8.19. Ежедневно указывать в меню калорийность каждого блюда, а также входящие в его состав ингредиенты. На каждое блюдо должна быть заведена технологическая карта. Питание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 </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8.20.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 </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8.21.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и находиться в исправной, чистой таре.</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8.22. </w:t>
      </w:r>
      <w:proofErr w:type="gramStart"/>
      <w:r w:rsidRPr="00E15E06">
        <w:rPr>
          <w:rFonts w:ascii="Times New Roman" w:eastAsia="Times New Roman" w:hAnsi="Times New Roman" w:cs="Times New Roman"/>
          <w:sz w:val="24"/>
          <w:szCs w:val="24"/>
          <w:bdr w:val="none" w:sz="0" w:space="0" w:color="auto" w:frame="1"/>
          <w:lang w:eastAsia="ru-RU"/>
        </w:rPr>
        <w:t>Доставка пищевых продуктов осуществляется специализированным транспортом, имеющего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w:t>
      </w:r>
      <w:proofErr w:type="gramEnd"/>
      <w:r w:rsidRPr="00E15E06">
        <w:rPr>
          <w:rFonts w:ascii="Times New Roman" w:eastAsia="Times New Roman" w:hAnsi="Times New Roman" w:cs="Times New Roman"/>
          <w:sz w:val="24"/>
          <w:szCs w:val="24"/>
          <w:bdr w:val="none" w:sz="0" w:space="0" w:color="auto" w:frame="1"/>
          <w:lang w:eastAsia="ru-RU"/>
        </w:rPr>
        <w:t xml:space="preserve">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w:t>
      </w:r>
      <w:proofErr w:type="gramStart"/>
      <w:r w:rsidRPr="00E15E06">
        <w:rPr>
          <w:rFonts w:ascii="Times New Roman" w:eastAsia="Times New Roman" w:hAnsi="Times New Roman" w:cs="Times New Roman"/>
          <w:sz w:val="24"/>
          <w:szCs w:val="24"/>
          <w:bdr w:val="none" w:sz="0" w:space="0" w:color="auto" w:frame="1"/>
          <w:lang w:eastAsia="ru-RU"/>
        </w:rPr>
        <w:t>в(</w:t>
      </w:r>
      <w:proofErr w:type="gramEnd"/>
      <w:r w:rsidRPr="00E15E06">
        <w:rPr>
          <w:rFonts w:ascii="Times New Roman" w:eastAsia="Times New Roman" w:hAnsi="Times New Roman" w:cs="Times New Roman"/>
          <w:b/>
          <w:sz w:val="24"/>
          <w:szCs w:val="24"/>
          <w:bdr w:val="none" w:sz="0" w:space="0" w:color="auto" w:frame="1"/>
          <w:lang w:eastAsia="ru-RU"/>
        </w:rPr>
        <w:t xml:space="preserve"> </w:t>
      </w:r>
      <w:r w:rsidRPr="00E15E06">
        <w:rPr>
          <w:rFonts w:ascii="Times New Roman" w:eastAsia="Times New Roman" w:hAnsi="Times New Roman" w:cs="Times New Roman"/>
          <w:sz w:val="24"/>
          <w:szCs w:val="24"/>
          <w:lang w:eastAsia="ru-RU"/>
        </w:rPr>
        <w:t>СанПиН 2.3/2.4. 3590-20).</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8.23. В целях предупреждения возникновения и распространения инфекционных заболеваний и массовых, неинфекционных заболеваний  продукты питания, из которых осуществляется приготовление пищи, должны поступать  в организацию питания в первой четверти срока хранения данных продуктов. Поставки по качеству и объему должны гарантировать питание высокой пищевой и биологической ценности суточного рациона </w:t>
      </w:r>
      <w:proofErr w:type="gramStart"/>
      <w:r w:rsidRPr="00E15E06">
        <w:rPr>
          <w:rFonts w:ascii="Times New Roman" w:eastAsia="Times New Roman" w:hAnsi="Times New Roman" w:cs="Times New Roman"/>
          <w:sz w:val="24"/>
          <w:szCs w:val="24"/>
          <w:lang w:eastAsia="ru-RU"/>
        </w:rPr>
        <w:t>питающихся</w:t>
      </w:r>
      <w:proofErr w:type="gramEnd"/>
      <w:r w:rsidRPr="00E15E06">
        <w:rPr>
          <w:rFonts w:ascii="Times New Roman" w:eastAsia="Times New Roman" w:hAnsi="Times New Roman" w:cs="Times New Roman"/>
          <w:sz w:val="24"/>
          <w:szCs w:val="24"/>
          <w:lang w:eastAsia="ru-RU"/>
        </w:rPr>
        <w:t xml:space="preserve"> в соответствии с СанПиН 2.3/2.4. 3590-20. Сырье, используемое в производстве продуктов питания, должно соответствовать требованиям санитарно-эпидемиологических правил и нормативов СанПиН 2.3.2.1078-01. </w:t>
      </w:r>
    </w:p>
    <w:p w:rsidR="00E15E06" w:rsidRPr="00E15E06" w:rsidRDefault="00E15E06" w:rsidP="00E15E06">
      <w:pPr>
        <w:widowControl w:val="0"/>
        <w:spacing w:after="0" w:line="240" w:lineRule="auto"/>
        <w:ind w:right="-142" w:firstLine="709"/>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8.24. Прием пищевых продуктов и продовольственного сырья для питания в учреждениях должен осуществляться при наличии документов ветеринарно-санитарной экспертизы, документов изготовителя, поставщика пищевых продуктов, подтверждающих их происхождение, декларации о соответствии, свидетельства государственной регистрации, выдаваемого согласно Раздела 2 Единого перечня товаров, подлежащих санитарн</w:t>
      </w:r>
      <w:proofErr w:type="gramStart"/>
      <w:r w:rsidRPr="00E15E06">
        <w:rPr>
          <w:rFonts w:ascii="Times New Roman" w:eastAsia="Times New Roman" w:hAnsi="Times New Roman" w:cs="Times New Roman"/>
          <w:sz w:val="24"/>
          <w:szCs w:val="24"/>
          <w:lang w:eastAsia="ru-RU"/>
        </w:rPr>
        <w:t>о-</w:t>
      </w:r>
      <w:proofErr w:type="gramEnd"/>
      <w:r w:rsidRPr="00E15E06">
        <w:rPr>
          <w:rFonts w:ascii="Times New Roman" w:eastAsia="Times New Roman" w:hAnsi="Times New Roman" w:cs="Times New Roman"/>
          <w:sz w:val="24"/>
          <w:szCs w:val="24"/>
          <w:lang w:eastAsia="ru-RU"/>
        </w:rPr>
        <w:t xml:space="preserve"> эпидемиологическому надзору (контролю) на таможенной границе и таможенной территории Таможенного союза, утвержденному решением Комиссии Таможенного союза от 28 мая 2010 года № 299 «О применении санитарных мер в таможенном союзе».  </w:t>
      </w:r>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lastRenderedPageBreak/>
        <w:t xml:space="preserve">8.25. Для предотвращения возникновения и распространения инфекционных заболеваний и массовых неинфекционных заболеваний (отравлений) при оказании услуг по организации питания, Исполнитель должен осуществлять санитарно-гигиенические мероприятия, которые должны включать в себя: </w:t>
      </w:r>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организацию санитарной обработки технологического оборудования, в том числе рабочих и производственных столов на пищеблоке.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rsidRPr="00E15E06">
        <w:rPr>
          <w:rFonts w:ascii="Times New Roman" w:eastAsia="Times New Roman" w:hAnsi="Times New Roman" w:cs="Times New Roman"/>
          <w:sz w:val="24"/>
          <w:szCs w:val="24"/>
          <w:lang w:eastAsia="ru-RU"/>
        </w:rPr>
        <w:t>° С</w:t>
      </w:r>
      <w:proofErr w:type="gramEnd"/>
      <w:r w:rsidRPr="00E15E06">
        <w:rPr>
          <w:rFonts w:ascii="Times New Roman" w:eastAsia="Times New Roman" w:hAnsi="Times New Roman" w:cs="Times New Roman"/>
          <w:sz w:val="24"/>
          <w:szCs w:val="24"/>
          <w:lang w:eastAsia="ru-RU"/>
        </w:rP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w:t>
      </w:r>
      <w:proofErr w:type="gramStart"/>
      <w:r w:rsidRPr="00E15E06">
        <w:rPr>
          <w:rFonts w:ascii="Times New Roman" w:eastAsia="Times New Roman" w:hAnsi="Times New Roman" w:cs="Times New Roman"/>
          <w:sz w:val="24"/>
          <w:szCs w:val="24"/>
          <w:lang w:eastAsia="ru-RU"/>
        </w:rPr>
        <w:t>°С</w:t>
      </w:r>
      <w:proofErr w:type="gramEnd"/>
      <w:r w:rsidRPr="00E15E06">
        <w:rPr>
          <w:rFonts w:ascii="Times New Roman" w:eastAsia="Times New Roman" w:hAnsi="Times New Roman" w:cs="Times New Roman"/>
          <w:sz w:val="24"/>
          <w:szCs w:val="24"/>
          <w:lang w:eastAsia="ru-RU"/>
        </w:rPr>
        <w:t xml:space="preserve">,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 </w:t>
      </w:r>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организацию соблюдения очистки тары с пищевыми отходами на пищеблоке. Пищевые отходы не допускается выносить через раздаточные либо производственные помещения пищеблока; проверка соблюдения условий хранения пищевых продуктов и продовольственного сырья, в том числе температурного режима в холодильном оборудовании на пищеблоке; </w:t>
      </w:r>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организация контроля выдачи готовой пищи </w:t>
      </w:r>
      <w:proofErr w:type="spellStart"/>
      <w:r w:rsidRPr="00E15E06">
        <w:rPr>
          <w:rFonts w:ascii="Times New Roman" w:eastAsia="Times New Roman" w:hAnsi="Times New Roman" w:cs="Times New Roman"/>
          <w:sz w:val="24"/>
          <w:szCs w:val="24"/>
          <w:lang w:eastAsia="ru-RU"/>
        </w:rPr>
        <w:t>бракеражной</w:t>
      </w:r>
      <w:proofErr w:type="spellEnd"/>
      <w:r w:rsidRPr="00E15E06">
        <w:rPr>
          <w:rFonts w:ascii="Times New Roman" w:eastAsia="Times New Roman" w:hAnsi="Times New Roman" w:cs="Times New Roman"/>
          <w:sz w:val="24"/>
          <w:szCs w:val="24"/>
          <w:lang w:eastAsia="ru-RU"/>
        </w:rPr>
        <w:t xml:space="preserve"> комиссией; </w:t>
      </w:r>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стирку мочалок, щеток для мытья посуды, ветоши для протирания столов с применением моющих средств. Исполнитель обязан не допускать использование мочалок, а также губчатого материала, качественная обработка которого не возможна. Щетки для мытья посуды после использования очищают, замачивают в горячей воде при температуре не ниже 45</w:t>
      </w:r>
      <w:proofErr w:type="gramStart"/>
      <w:r w:rsidRPr="00E15E06">
        <w:rPr>
          <w:rFonts w:ascii="Times New Roman" w:eastAsia="Times New Roman" w:hAnsi="Times New Roman" w:cs="Times New Roman"/>
          <w:sz w:val="24"/>
          <w:szCs w:val="24"/>
          <w:lang w:eastAsia="ru-RU"/>
        </w:rPr>
        <w:t>°С</w:t>
      </w:r>
      <w:proofErr w:type="gramEnd"/>
      <w:r w:rsidRPr="00E15E06">
        <w:rPr>
          <w:rFonts w:ascii="Times New Roman" w:eastAsia="Times New Roman" w:hAnsi="Times New Roman" w:cs="Times New Roman"/>
          <w:sz w:val="24"/>
          <w:szCs w:val="24"/>
          <w:lang w:eastAsia="ru-RU"/>
        </w:rPr>
        <w:t xml:space="preserve"> с добавлением моющих средств, дезинфицируют (либо кипятят в течение 15 мин.), промывают проточной водой, просушивают и хранят в специальной таре. Щетки с наличием плесени и видимых загрязнений не используют. Для мытья посуды не должно допускаться использование мочалок, а также губчатого материала, качественная обработка которого не возможна. </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8.26. К работе могут допускаться лица, имеющие соответствующую профессиональную квалификацию, прошедшие </w:t>
      </w:r>
      <w:proofErr w:type="gramStart"/>
      <w:r w:rsidRPr="00E15E06">
        <w:rPr>
          <w:rFonts w:ascii="Times New Roman" w:eastAsia="Times New Roman" w:hAnsi="Times New Roman" w:cs="Times New Roman"/>
          <w:sz w:val="24"/>
          <w:szCs w:val="24"/>
          <w:lang w:eastAsia="ru-RU"/>
        </w:rPr>
        <w:t>предварительный</w:t>
      </w:r>
      <w:proofErr w:type="gramEnd"/>
      <w:r w:rsidRPr="00E15E06">
        <w:rPr>
          <w:rFonts w:ascii="Times New Roman" w:eastAsia="Times New Roman" w:hAnsi="Times New Roman" w:cs="Times New Roman"/>
          <w:sz w:val="24"/>
          <w:szCs w:val="24"/>
          <w:lang w:eastAsia="ru-RU"/>
        </w:rPr>
        <w:t xml:space="preserve">, при поступлении на работу, и периодические медицинские осмотры в установленном порядке, профессиональную гигиеническую подготовку и аттестацию. </w:t>
      </w:r>
      <w:proofErr w:type="gramStart"/>
      <w:r w:rsidRPr="00E15E06">
        <w:rPr>
          <w:rFonts w:ascii="Times New Roman" w:eastAsia="Times New Roman" w:hAnsi="Times New Roman" w:cs="Times New Roman"/>
          <w:sz w:val="24"/>
          <w:szCs w:val="24"/>
          <w:lang w:eastAsia="ru-RU"/>
        </w:rPr>
        <w:t xml:space="preserve">При оказании услуг по организации питания должны обеспечиться медико-санитарные мероприятия, включающие в себя: организацию подготовки и переподготовки персонала по программе гигиенического обучения; организацию предварительных и периодических медицинских осмотров персонала; выявление сотрудников с признаками заболеваний (с ангинами, катаральными явлениями верхних дыхательных путей, гнойничковыми заболеваниями рук, заболевшие либо при подозрении на инфекционные заболевания). </w:t>
      </w:r>
      <w:proofErr w:type="gramEnd"/>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8.27. При появлении признаков простудного заболевания либо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 Лица с кишечными инфекциями, гнойничковыми заболеваниями кожи, воспалительными заболеваниями верхних дыхательных путей, ожогами либо порезами временно отстраняются от работы. К работе могут быть допущены только после выздоровления, медицинского обследования и заключения врача. Лица, непосредственно занятые в оказании услуг должны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w:t>
      </w:r>
      <w:r w:rsidRPr="00E15E06">
        <w:rPr>
          <w:rFonts w:ascii="Times New Roman" w:eastAsia="Times New Roman" w:hAnsi="Times New Roman" w:cs="Times New Roman"/>
          <w:sz w:val="24"/>
          <w:szCs w:val="24"/>
          <w:lang w:eastAsia="ru-RU"/>
        </w:rPr>
        <w:lastRenderedPageBreak/>
        <w:t xml:space="preserve">подготовки и аттестации. </w:t>
      </w:r>
      <w:proofErr w:type="gramStart"/>
      <w:r w:rsidRPr="00E15E06">
        <w:rPr>
          <w:rFonts w:ascii="Times New Roman" w:eastAsia="Times New Roman" w:hAnsi="Times New Roman" w:cs="Times New Roman"/>
          <w:sz w:val="24"/>
          <w:szCs w:val="24"/>
          <w:lang w:eastAsia="ru-RU"/>
        </w:rPr>
        <w:t>Не должно допускаться присутствие обучающихся в производственных помещениях столовой.</w:t>
      </w:r>
      <w:proofErr w:type="gramEnd"/>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8.28. Дезинфекцию посуды и инвентаря проводят по эпидемиологическим показаниям в соответствии с инструкцией по применению дезинфицирующих средств. </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8.29.  </w:t>
      </w:r>
      <w:proofErr w:type="gramStart"/>
      <w:r w:rsidRPr="00E15E06">
        <w:rPr>
          <w:rFonts w:ascii="Times New Roman" w:eastAsia="Times New Roman" w:hAnsi="Times New Roman" w:cs="Times New Roman"/>
          <w:sz w:val="24"/>
          <w:szCs w:val="24"/>
          <w:lang w:eastAsia="ru-RU"/>
        </w:rPr>
        <w:t>Оказание услуг по организации питания учащихся осуществляется с учетом действия Ассортиментного перечня основных групп продовольственных товаров и сырья с учетом специфики и особенностей организации питания различного контингента социальной сферы Санкт-Петербурга» (далее – Ассортиментный перечень) (Прило</w:t>
      </w:r>
      <w:r w:rsidR="00AD7C9D">
        <w:rPr>
          <w:rFonts w:ascii="Times New Roman" w:eastAsia="Times New Roman" w:hAnsi="Times New Roman" w:cs="Times New Roman"/>
          <w:sz w:val="24"/>
          <w:szCs w:val="24"/>
          <w:lang w:eastAsia="ru-RU"/>
        </w:rPr>
        <w:t>жение № 3 к Контракту</w:t>
      </w:r>
      <w:r w:rsidRPr="00E15E06">
        <w:rPr>
          <w:rFonts w:ascii="Times New Roman" w:eastAsia="Times New Roman" w:hAnsi="Times New Roman" w:cs="Times New Roman"/>
          <w:sz w:val="24"/>
          <w:szCs w:val="24"/>
          <w:lang w:eastAsia="ru-RU"/>
        </w:rPr>
        <w:t xml:space="preserve">), либо с учетом действия Ассортиментного перечня, утвержденного Управлением социального питания и размещенного на Официальном сайте Администрации Санкт-Петербурга информационно-телекоммуникационной сети «Интернет» </w:t>
      </w:r>
      <w:hyperlink r:id="rId24" w:history="1">
        <w:proofErr w:type="gramEnd"/>
        <w:r w:rsidRPr="00E15E06">
          <w:rPr>
            <w:rFonts w:ascii="Times New Roman" w:eastAsia="Times New Roman" w:hAnsi="Times New Roman" w:cs="Times New Roman"/>
            <w:color w:val="0000FF"/>
            <w:sz w:val="24"/>
            <w:szCs w:val="24"/>
            <w:u w:val="single"/>
            <w:lang w:val="en-US" w:eastAsia="ru-RU"/>
          </w:rPr>
          <w:t>http</w:t>
        </w:r>
        <w:r w:rsidRPr="00E15E06">
          <w:rPr>
            <w:rFonts w:ascii="Times New Roman" w:eastAsia="Times New Roman" w:hAnsi="Times New Roman" w:cs="Times New Roman"/>
            <w:color w:val="0000FF"/>
            <w:sz w:val="24"/>
            <w:szCs w:val="24"/>
            <w:u w:val="single"/>
            <w:lang w:eastAsia="ru-RU"/>
          </w:rPr>
          <w:t>://</w:t>
        </w:r>
        <w:r w:rsidRPr="00E15E06">
          <w:rPr>
            <w:rFonts w:ascii="Times New Roman" w:eastAsia="Times New Roman" w:hAnsi="Times New Roman" w:cs="Times New Roman"/>
            <w:color w:val="0000FF"/>
            <w:sz w:val="24"/>
            <w:szCs w:val="24"/>
            <w:u w:val="single"/>
            <w:lang w:val="en-US" w:eastAsia="ru-RU"/>
          </w:rPr>
          <w:t>www</w:t>
        </w:r>
        <w:r w:rsidRPr="00E15E06">
          <w:rPr>
            <w:rFonts w:ascii="Times New Roman" w:eastAsia="Times New Roman" w:hAnsi="Times New Roman" w:cs="Times New Roman"/>
            <w:color w:val="0000FF"/>
            <w:sz w:val="24"/>
            <w:szCs w:val="24"/>
            <w:u w:val="single"/>
            <w:lang w:eastAsia="ru-RU"/>
          </w:rPr>
          <w:t>.</w:t>
        </w:r>
        <w:r w:rsidRPr="00E15E06">
          <w:rPr>
            <w:rFonts w:ascii="Times New Roman" w:eastAsia="Times New Roman" w:hAnsi="Times New Roman" w:cs="Times New Roman"/>
            <w:color w:val="0000FF"/>
            <w:sz w:val="24"/>
            <w:szCs w:val="24"/>
            <w:u w:val="single"/>
            <w:lang w:val="en-US" w:eastAsia="ru-RU"/>
          </w:rPr>
          <w:t>gov</w:t>
        </w:r>
        <w:r w:rsidRPr="00E15E06">
          <w:rPr>
            <w:rFonts w:ascii="Times New Roman" w:eastAsia="Times New Roman" w:hAnsi="Times New Roman" w:cs="Times New Roman"/>
            <w:color w:val="0000FF"/>
            <w:sz w:val="24"/>
            <w:szCs w:val="24"/>
            <w:u w:val="single"/>
            <w:lang w:eastAsia="ru-RU"/>
          </w:rPr>
          <w:t>.</w:t>
        </w:r>
        <w:proofErr w:type="gramStart"/>
        <w:r w:rsidRPr="00E15E06">
          <w:rPr>
            <w:rFonts w:ascii="Times New Roman" w:eastAsia="Times New Roman" w:hAnsi="Times New Roman" w:cs="Times New Roman"/>
            <w:color w:val="0000FF"/>
            <w:sz w:val="24"/>
            <w:szCs w:val="24"/>
            <w:u w:val="single"/>
            <w:lang w:val="en-US" w:eastAsia="ru-RU"/>
          </w:rPr>
          <w:t>spb</w:t>
        </w:r>
        <w:r w:rsidRPr="00E15E06">
          <w:rPr>
            <w:rFonts w:ascii="Times New Roman" w:eastAsia="Times New Roman" w:hAnsi="Times New Roman" w:cs="Times New Roman"/>
            <w:color w:val="0000FF"/>
            <w:sz w:val="24"/>
            <w:szCs w:val="24"/>
            <w:u w:val="single"/>
            <w:lang w:eastAsia="ru-RU"/>
          </w:rPr>
          <w:t>.</w:t>
        </w:r>
        <w:r w:rsidRPr="00E15E06">
          <w:rPr>
            <w:rFonts w:ascii="Times New Roman" w:eastAsia="Times New Roman" w:hAnsi="Times New Roman" w:cs="Times New Roman"/>
            <w:color w:val="0000FF"/>
            <w:sz w:val="24"/>
            <w:szCs w:val="24"/>
            <w:u w:val="single"/>
            <w:lang w:val="en-US" w:eastAsia="ru-RU"/>
          </w:rPr>
          <w:t>ru</w:t>
        </w:r>
        <w:r w:rsidRPr="00E15E06">
          <w:rPr>
            <w:rFonts w:ascii="Times New Roman" w:eastAsia="Times New Roman" w:hAnsi="Times New Roman" w:cs="Times New Roman"/>
            <w:color w:val="0000FF"/>
            <w:sz w:val="24"/>
            <w:szCs w:val="24"/>
            <w:u w:val="single"/>
            <w:lang w:eastAsia="ru-RU"/>
          </w:rPr>
          <w:t>.»</w:t>
        </w:r>
      </w:hyperlink>
      <w:r w:rsidRPr="00E15E06">
        <w:rPr>
          <w:rFonts w:ascii="Times New Roman" w:eastAsia="Times New Roman" w:hAnsi="Times New Roman" w:cs="Times New Roman"/>
          <w:sz w:val="24"/>
          <w:szCs w:val="24"/>
          <w:lang w:eastAsia="ru-RU"/>
        </w:rPr>
        <w:t>).</w:t>
      </w:r>
      <w:proofErr w:type="gramEnd"/>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Пищевые продукты, используемые для производства блюд и кулинарных изделий, по наименованиям, потребительским и функциональным характеристикам должны соответствовать утвержденного Ассортиментному перечню основных групп продовольственных товаров и сырья для обеспечения социального питания в образовательных учреждениях Санкт-Петербурга на дату опубликования извещения об осуществлении закупки   (Приложение </w:t>
      </w:r>
      <w:r w:rsidR="00DE3CF0">
        <w:rPr>
          <w:rFonts w:ascii="Times New Roman" w:eastAsia="Times New Roman" w:hAnsi="Times New Roman" w:cs="Times New Roman"/>
          <w:sz w:val="24"/>
          <w:szCs w:val="24"/>
          <w:lang w:eastAsia="ru-RU"/>
        </w:rPr>
        <w:t>№ 3 к Контракту</w:t>
      </w:r>
      <w:r w:rsidRPr="00E15E06">
        <w:rPr>
          <w:rFonts w:ascii="Times New Roman" w:eastAsia="Times New Roman" w:hAnsi="Times New Roman" w:cs="Times New Roman"/>
          <w:sz w:val="24"/>
          <w:szCs w:val="24"/>
          <w:lang w:eastAsia="ru-RU"/>
        </w:rPr>
        <w:t>).</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8.30. </w:t>
      </w:r>
      <w:proofErr w:type="gramStart"/>
      <w:r w:rsidRPr="00E15E06">
        <w:rPr>
          <w:rFonts w:ascii="Times New Roman" w:eastAsia="Times New Roman" w:hAnsi="Times New Roman" w:cs="Times New Roman"/>
          <w:sz w:val="24"/>
          <w:szCs w:val="24"/>
          <w:lang w:eastAsia="ru-RU"/>
        </w:rPr>
        <w:t>В процессе приемки сырья и продуктов Исполнителем осуществляются санитарно-гигиенические мероприятия, которые должны предусматривать входной контроль условий транспортировки поступающих пищевых продуктов и продовольственного сырья ответственным лицом, а также наличия документов, подтверждающих их качество и безопасность, либо регистрационный номер декларации о соответствии, срок ее действия, наименование изготовителя либо производителя поставщика), принявшего декларацию, и орган, ее зарегистрировавший.</w:t>
      </w:r>
      <w:proofErr w:type="gramEnd"/>
      <w:r w:rsidRPr="00E15E06">
        <w:rPr>
          <w:rFonts w:ascii="Times New Roman" w:eastAsia="Times New Roman" w:hAnsi="Times New Roman" w:cs="Times New Roman"/>
          <w:sz w:val="24"/>
          <w:szCs w:val="24"/>
          <w:lang w:eastAsia="ru-RU"/>
        </w:rPr>
        <w:t xml:space="preserve"> При осуществлении входного контроля, применяются меры, не допускающие к приемке: </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E15E06">
        <w:rPr>
          <w:rFonts w:ascii="Times New Roman" w:eastAsia="Times New Roman" w:hAnsi="Times New Roman" w:cs="Times New Roman"/>
          <w:sz w:val="24"/>
          <w:szCs w:val="24"/>
          <w:lang w:eastAsia="ru-RU"/>
        </w:rPr>
        <w:t>- продовольственное сырье и пищевые продукты без документов, подтверждающих их качество и безопасность; мясо и субпродукты всех видов сельскохозяйственных животных без клейма и ветеринарного свидетельства; рыбу, раков, сельскохозяйственную птицу без ветеринарного свидетельства;  непотрошеную птицу (кроме дичи); яйца с загрязненной скорлупой, с насечкой, «тек», «бой», а также яйца из хозяйств, неблагополучных по сальмонеллезам, утиные и гусиные яйца;</w:t>
      </w:r>
      <w:proofErr w:type="gramEnd"/>
      <w:r w:rsidRPr="00E15E06">
        <w:rPr>
          <w:rFonts w:ascii="Times New Roman" w:eastAsia="Times New Roman" w:hAnsi="Times New Roman" w:cs="Times New Roman"/>
          <w:sz w:val="24"/>
          <w:szCs w:val="24"/>
          <w:lang w:eastAsia="ru-RU"/>
        </w:rPr>
        <w:t xml:space="preserve"> консервы с нарушением герметичности банок, </w:t>
      </w:r>
      <w:proofErr w:type="spellStart"/>
      <w:r w:rsidRPr="00E15E06">
        <w:rPr>
          <w:rFonts w:ascii="Times New Roman" w:eastAsia="Times New Roman" w:hAnsi="Times New Roman" w:cs="Times New Roman"/>
          <w:sz w:val="24"/>
          <w:szCs w:val="24"/>
          <w:lang w:eastAsia="ru-RU"/>
        </w:rPr>
        <w:t>бомбажные</w:t>
      </w:r>
      <w:proofErr w:type="spellEnd"/>
      <w:r w:rsidRPr="00E15E06">
        <w:rPr>
          <w:rFonts w:ascii="Times New Roman" w:eastAsia="Times New Roman" w:hAnsi="Times New Roman" w:cs="Times New Roman"/>
          <w:sz w:val="24"/>
          <w:szCs w:val="24"/>
          <w:lang w:eastAsia="ru-RU"/>
        </w:rPr>
        <w:t>, «</w:t>
      </w:r>
      <w:proofErr w:type="spellStart"/>
      <w:r w:rsidRPr="00E15E06">
        <w:rPr>
          <w:rFonts w:ascii="Times New Roman" w:eastAsia="Times New Roman" w:hAnsi="Times New Roman" w:cs="Times New Roman"/>
          <w:sz w:val="24"/>
          <w:szCs w:val="24"/>
          <w:lang w:eastAsia="ru-RU"/>
        </w:rPr>
        <w:t>хлопуши</w:t>
      </w:r>
      <w:proofErr w:type="spellEnd"/>
      <w:r w:rsidRPr="00E15E06">
        <w:rPr>
          <w:rFonts w:ascii="Times New Roman" w:eastAsia="Times New Roman" w:hAnsi="Times New Roman" w:cs="Times New Roman"/>
          <w:sz w:val="24"/>
          <w:szCs w:val="24"/>
          <w:lang w:eastAsia="ru-RU"/>
        </w:rPr>
        <w:t>», банки с ржавчиной, деформированные, без этикеток; крупу, муку, сухофрукты и другие продукты, зараженные амбарными вредителями; овощи и фрукты с наличием плесени и признаками гнили; грибы несъедобные, некультивируемые съедобные, червивые, мятые; пищевые продукты с истекшими сроками годности и признаками недоброкачественности; продукцию домашнего изготовления.</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8.31. </w:t>
      </w:r>
      <w:proofErr w:type="gramStart"/>
      <w:r w:rsidRPr="00E15E06">
        <w:rPr>
          <w:rFonts w:ascii="Times New Roman" w:eastAsia="Times New Roman" w:hAnsi="Times New Roman" w:cs="Times New Roman"/>
          <w:sz w:val="24"/>
          <w:szCs w:val="24"/>
          <w:lang w:eastAsia="ru-RU"/>
        </w:rPr>
        <w:t>В ходе оказания услуг по организации питания Исполнитель обязан осуществлять дезинфекционные мероприятия, предусматривающие: организацию проведения влажной уборки пищеблока с применением моющих и дезинфицирующих средств, предусматривающей обязательное мытье полов, удаление пыли и паутины, протирание радиаторов, подоконников, мытье стен, осветительной арматуры, очистка стекол от пыли и копоти; организацию дезинфекции всей столовой посуды и приборов на пищеблоке;</w:t>
      </w:r>
      <w:proofErr w:type="gramEnd"/>
      <w:r w:rsidRPr="00E15E06">
        <w:rPr>
          <w:rFonts w:ascii="Times New Roman" w:eastAsia="Times New Roman" w:hAnsi="Times New Roman" w:cs="Times New Roman"/>
          <w:sz w:val="24"/>
          <w:szCs w:val="24"/>
          <w:lang w:eastAsia="ru-RU"/>
        </w:rPr>
        <w:t xml:space="preserve"> генеральная уборка и дезинфекция всех помещений при пищеблоке; соблюдение санитарного состояния складских помещений, кладовых и овощехранилищ при пищеблоках путем очистки и текущей дезинфекции хранилищ овощей; уборку мест, предназначенных для хранения хлеба. </w:t>
      </w:r>
    </w:p>
    <w:p w:rsidR="00E15E06" w:rsidRPr="00E15E06" w:rsidRDefault="00E15E06" w:rsidP="00E15E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8.32.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должен быть выделен отдельный промаркированный уборочный инвентарь. По окончании уборки в конце смены весь уборочный инвентарь </w:t>
      </w:r>
      <w:r w:rsidRPr="00E15E06">
        <w:rPr>
          <w:rFonts w:ascii="Times New Roman" w:eastAsia="Times New Roman" w:hAnsi="Times New Roman" w:cs="Times New Roman"/>
          <w:sz w:val="24"/>
          <w:szCs w:val="24"/>
          <w:lang w:eastAsia="ru-RU"/>
        </w:rPr>
        <w:lastRenderedPageBreak/>
        <w:t xml:space="preserve">должен промываться с использованием моющих и дезинфицирующих средств, просушиваться и храниться в чистом виде. </w:t>
      </w:r>
    </w:p>
    <w:p w:rsidR="00E15E06" w:rsidRPr="00E15E06" w:rsidRDefault="00E15E06" w:rsidP="00E15E06">
      <w:pPr>
        <w:spacing w:after="0" w:line="240" w:lineRule="auto"/>
        <w:ind w:firstLine="567"/>
        <w:contextualSpacing/>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8.33. Исполнитель, в период оказания услуг обеспечивает и несет ответственность за выполнение требований пожарной безопасности в помещениях, переданных Исполнителю для оказания услуг в соответствии с постановлением Правительства Российской Федерации от 25.04.2012г № 390. </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b/>
          <w:iCs/>
          <w:sz w:val="24"/>
          <w:szCs w:val="24"/>
        </w:rPr>
      </w:pPr>
      <w:r w:rsidRPr="00E15E06">
        <w:rPr>
          <w:rFonts w:ascii="Times New Roman" w:eastAsia="Calibri" w:hAnsi="Times New Roman" w:cs="Times New Roman"/>
          <w:b/>
          <w:iCs/>
          <w:sz w:val="24"/>
          <w:szCs w:val="24"/>
        </w:rPr>
        <w:t xml:space="preserve">9. Список основных нормативных и нормативно-технических документов: </w:t>
      </w:r>
    </w:p>
    <w:p w:rsidR="00E15E06" w:rsidRPr="00E15E06" w:rsidRDefault="00E15E06" w:rsidP="00E15E06">
      <w:pPr>
        <w:spacing w:after="0" w:line="240" w:lineRule="auto"/>
        <w:ind w:firstLine="426"/>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Технический регламент Таможенного союза от 09.12.2011 </w:t>
      </w:r>
      <w:proofErr w:type="gramStart"/>
      <w:r w:rsidRPr="00E15E06">
        <w:rPr>
          <w:rFonts w:ascii="Times New Roman" w:eastAsia="Times New Roman" w:hAnsi="Times New Roman" w:cs="Times New Roman"/>
          <w:sz w:val="24"/>
          <w:szCs w:val="24"/>
          <w:lang w:eastAsia="ru-RU"/>
        </w:rPr>
        <w:t>ТР</w:t>
      </w:r>
      <w:proofErr w:type="gramEnd"/>
      <w:r w:rsidRPr="00E15E06">
        <w:rPr>
          <w:rFonts w:ascii="Times New Roman" w:eastAsia="Times New Roman" w:hAnsi="Times New Roman" w:cs="Times New Roman"/>
          <w:sz w:val="24"/>
          <w:szCs w:val="24"/>
          <w:lang w:eastAsia="ru-RU"/>
        </w:rPr>
        <w:t xml:space="preserve"> ТС 021/2011 «О безопасности пищевой продукции». </w:t>
      </w:r>
      <w:proofErr w:type="gramStart"/>
      <w:r w:rsidRPr="00E15E06">
        <w:rPr>
          <w:rFonts w:ascii="Times New Roman" w:eastAsia="Times New Roman" w:hAnsi="Times New Roman" w:cs="Times New Roman"/>
          <w:sz w:val="24"/>
          <w:szCs w:val="24"/>
          <w:lang w:eastAsia="ru-RU"/>
        </w:rPr>
        <w:t>Утвержден</w:t>
      </w:r>
      <w:proofErr w:type="gramEnd"/>
      <w:r w:rsidRPr="00E15E06">
        <w:rPr>
          <w:rFonts w:ascii="Times New Roman" w:eastAsia="Times New Roman" w:hAnsi="Times New Roman" w:cs="Times New Roman"/>
          <w:sz w:val="24"/>
          <w:szCs w:val="24"/>
          <w:lang w:eastAsia="ru-RU"/>
        </w:rPr>
        <w:t xml:space="preserve"> решением Комиссии Таможенного союза от 09.12.2011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880 «О принятии технического регламента Таможенного союза «О безопасности пищевой продукции»;</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Технический регламент Таможенного союза от 09.12.2011 </w:t>
      </w:r>
      <w:proofErr w:type="gramStart"/>
      <w:r w:rsidRPr="00E15E06">
        <w:rPr>
          <w:rFonts w:ascii="Times New Roman" w:eastAsia="Times New Roman" w:hAnsi="Times New Roman" w:cs="Times New Roman"/>
          <w:sz w:val="24"/>
          <w:szCs w:val="24"/>
          <w:lang w:eastAsia="ru-RU"/>
        </w:rPr>
        <w:t>ТР</w:t>
      </w:r>
      <w:proofErr w:type="gramEnd"/>
      <w:r w:rsidRPr="00E15E06">
        <w:rPr>
          <w:rFonts w:ascii="Times New Roman" w:eastAsia="Times New Roman" w:hAnsi="Times New Roman" w:cs="Times New Roman"/>
          <w:sz w:val="24"/>
          <w:szCs w:val="24"/>
          <w:lang w:eastAsia="ru-RU"/>
        </w:rPr>
        <w:t xml:space="preserve"> ТС 018/2011 «О безопасности колесных транспортных средств». </w:t>
      </w:r>
      <w:proofErr w:type="gramStart"/>
      <w:r w:rsidRPr="00E15E06">
        <w:rPr>
          <w:rFonts w:ascii="Times New Roman" w:eastAsia="Times New Roman" w:hAnsi="Times New Roman" w:cs="Times New Roman"/>
          <w:sz w:val="24"/>
          <w:szCs w:val="24"/>
          <w:lang w:eastAsia="ru-RU"/>
        </w:rPr>
        <w:t>Утвержден</w:t>
      </w:r>
      <w:proofErr w:type="gramEnd"/>
      <w:r w:rsidRPr="00E15E06">
        <w:rPr>
          <w:rFonts w:ascii="Times New Roman" w:eastAsia="Times New Roman" w:hAnsi="Times New Roman" w:cs="Times New Roman"/>
          <w:sz w:val="24"/>
          <w:szCs w:val="24"/>
          <w:lang w:eastAsia="ru-RU"/>
        </w:rPr>
        <w:t xml:space="preserve"> решением Комиссии Таможенного союза от 09.12.2011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877 «О принятии технического регламента Таможенного союза «О безопасности колесных транспортных средств»;</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Международное соглашение от 01.09.1970 «Соглашение о международных перевозках скоропортящихся пищевых продуктов и о специальных транспортных средствах, предназначенных для этих перевозок»;</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Трудовой кодекс Российской Федерации от 30.12.2001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197-ФЗ;</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Закон Российской Федерации от 07.02.1992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2300-1 «О защите прав потребителей»;</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Федеральный </w:t>
      </w:r>
      <w:hyperlink r:id="rId25">
        <w:r w:rsidRPr="00E15E06">
          <w:rPr>
            <w:rFonts w:ascii="Times New Roman" w:eastAsia="Times New Roman" w:hAnsi="Times New Roman" w:cs="Times New Roman"/>
            <w:sz w:val="24"/>
            <w:szCs w:val="24"/>
            <w:lang w:eastAsia="ru-RU"/>
          </w:rPr>
          <w:t>закон</w:t>
        </w:r>
      </w:hyperlink>
      <w:r w:rsidRPr="00E15E06">
        <w:rPr>
          <w:rFonts w:ascii="Times New Roman" w:eastAsia="Times New Roman" w:hAnsi="Times New Roman" w:cs="Times New Roman"/>
          <w:sz w:val="24"/>
          <w:szCs w:val="24"/>
          <w:lang w:eastAsia="ru-RU"/>
        </w:rPr>
        <w:t xml:space="preserve"> Российской Федерации «О санитарно-эпидемиологическом благополучии населения» от 30.03.1999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52-ФЗ;</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Федеральный </w:t>
      </w:r>
      <w:hyperlink r:id="rId26">
        <w:r w:rsidRPr="00E15E06">
          <w:rPr>
            <w:rFonts w:ascii="Times New Roman" w:eastAsia="Times New Roman" w:hAnsi="Times New Roman" w:cs="Times New Roman"/>
            <w:sz w:val="24"/>
            <w:szCs w:val="24"/>
            <w:lang w:eastAsia="ru-RU"/>
          </w:rPr>
          <w:t>закон</w:t>
        </w:r>
      </w:hyperlink>
      <w:r w:rsidRPr="00E15E06">
        <w:rPr>
          <w:rFonts w:ascii="Times New Roman" w:eastAsia="Times New Roman" w:hAnsi="Times New Roman" w:cs="Times New Roman"/>
          <w:sz w:val="24"/>
          <w:szCs w:val="24"/>
          <w:lang w:eastAsia="ru-RU"/>
        </w:rPr>
        <w:t xml:space="preserve"> Российской Федерации «О качестве и безопасности пищевых продуктов» от 02.01.2000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29-ФЗ;</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Указ Президента Российской Федерации от 28.02.1995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221 «О мерах по упорядочению государственного регулирования цен (тарифов)»;</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Постановление Правительства Российской Федерации от 07.03.1995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239 «О мерах по упорядочению государственного регулирования цен (тарифов)»;</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Постановление Правительства Российской Федерации от 20.04.2010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250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Постановление Минтруда Российской Федерации от 21.08.1998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37 «Квалификационный справочник должностей руководителей, специалистов и других служащих»;</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Постановление Минтруда Российской Федерации, Минобразования Российской Федерации от 13.01.2003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1/29 «Об утверждении Порядка обучения по охране труда и проверки </w:t>
      </w:r>
      <w:proofErr w:type="gramStart"/>
      <w:r w:rsidRPr="00E15E06">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E15E06">
        <w:rPr>
          <w:rFonts w:ascii="Times New Roman" w:eastAsia="Times New Roman" w:hAnsi="Times New Roman" w:cs="Times New Roman"/>
          <w:sz w:val="24"/>
          <w:szCs w:val="24"/>
          <w:lang w:eastAsia="ru-RU"/>
        </w:rPr>
        <w:t>»;</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Постановление Министерства труда и социального развития Российской Федерации от 05.03.2004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30 «Об утверждении Единого тарифно-квалификационного справочника работ и профессий рабочих, выпуск 51, разделы: «Торговля и общественное питание»»; </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Приказ Минздрава Российской Федерации от 29.06.2000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229 «О профессиональной гигиенической подготовке и аттестации должностных лиц и работников организаций»;</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 988н, Министерства здравоохранения Российской Федерации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Приказ </w:t>
      </w:r>
      <w:proofErr w:type="spellStart"/>
      <w:r w:rsidRPr="00E15E06">
        <w:rPr>
          <w:rFonts w:ascii="Times New Roman" w:eastAsia="Times New Roman" w:hAnsi="Times New Roman" w:cs="Times New Roman"/>
          <w:sz w:val="24"/>
          <w:szCs w:val="24"/>
          <w:lang w:eastAsia="ru-RU"/>
        </w:rPr>
        <w:t>Роспотребнадзора</w:t>
      </w:r>
      <w:proofErr w:type="spellEnd"/>
      <w:r w:rsidRPr="00E15E06">
        <w:rPr>
          <w:rFonts w:ascii="Times New Roman" w:eastAsia="Times New Roman" w:hAnsi="Times New Roman" w:cs="Times New Roman"/>
          <w:sz w:val="24"/>
          <w:szCs w:val="24"/>
          <w:lang w:eastAsia="ru-RU"/>
        </w:rPr>
        <w:t xml:space="preserve"> от 20.05.2005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402 «О личной медицинской книжке и санитарном паспорте»;</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lastRenderedPageBreak/>
        <w:t>Постановление главного государственного врача Российской Федерации от 27.10.2020 № 32 «Об утверждении санитарно-эпидемиологических правил и норм СанПиН 2.3/2.4.3590-20 «Санитарно-</w:t>
      </w:r>
      <w:proofErr w:type="spellStart"/>
      <w:r w:rsidRPr="00E15E06">
        <w:rPr>
          <w:rFonts w:ascii="Times New Roman" w:eastAsia="Times New Roman" w:hAnsi="Times New Roman" w:cs="Times New Roman"/>
          <w:sz w:val="24"/>
          <w:szCs w:val="24"/>
          <w:lang w:eastAsia="ru-RU"/>
        </w:rPr>
        <w:t>эпидеомологические</w:t>
      </w:r>
      <w:proofErr w:type="spellEnd"/>
      <w:r w:rsidRPr="00E15E06">
        <w:rPr>
          <w:rFonts w:ascii="Times New Roman" w:eastAsia="Times New Roman" w:hAnsi="Times New Roman" w:cs="Times New Roman"/>
          <w:sz w:val="24"/>
          <w:szCs w:val="24"/>
          <w:lang w:eastAsia="ru-RU"/>
        </w:rPr>
        <w:t xml:space="preserve"> требования к организации общественного питания населения»;</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СП 2.3.6.3668-20 "Санитарно-эпидемиологические требования к условиям деятельности торговых объектов и рынков, реализующих пищевую продукцию"</w:t>
      </w:r>
      <w:r w:rsidRPr="00E15E06">
        <w:rPr>
          <w:rFonts w:ascii="Calibri" w:eastAsia="Calibri" w:hAnsi="Calibri" w:cs="Times New Roman"/>
        </w:rPr>
        <w:t xml:space="preserve"> </w:t>
      </w:r>
      <w:r w:rsidRPr="00E15E06">
        <w:rPr>
          <w:rFonts w:ascii="Times New Roman" w:eastAsia="Times New Roman" w:hAnsi="Times New Roman" w:cs="Times New Roman"/>
          <w:sz w:val="24"/>
          <w:szCs w:val="24"/>
          <w:lang w:eastAsia="ru-RU"/>
        </w:rPr>
        <w:t>Постановление Главного государственного санитарного врача РФ от 20.11.2020 № 36;</w:t>
      </w:r>
    </w:p>
    <w:p w:rsidR="00E15E06" w:rsidRPr="00E15E06" w:rsidRDefault="001C7AF0" w:rsidP="00E15E06">
      <w:pPr>
        <w:spacing w:after="0" w:line="240" w:lineRule="auto"/>
        <w:ind w:firstLine="540"/>
        <w:jc w:val="both"/>
        <w:rPr>
          <w:rFonts w:ascii="Times New Roman" w:eastAsia="Times New Roman" w:hAnsi="Times New Roman" w:cs="Times New Roman"/>
          <w:sz w:val="24"/>
          <w:szCs w:val="24"/>
          <w:lang w:eastAsia="ru-RU"/>
        </w:rPr>
      </w:pPr>
      <w:hyperlink r:id="rId27">
        <w:r w:rsidR="00E15E06" w:rsidRPr="00E15E06">
          <w:rPr>
            <w:rFonts w:ascii="Times New Roman" w:eastAsia="Times New Roman" w:hAnsi="Times New Roman" w:cs="Times New Roman"/>
            <w:sz w:val="24"/>
            <w:szCs w:val="24"/>
            <w:lang w:eastAsia="ru-RU"/>
          </w:rPr>
          <w:t>СанПиН 2.3.2.1324-03</w:t>
        </w:r>
      </w:hyperlink>
      <w:r w:rsidR="00E15E06" w:rsidRPr="00E15E06">
        <w:rPr>
          <w:rFonts w:ascii="Times New Roman" w:eastAsia="Times New Roman" w:hAnsi="Times New Roman" w:cs="Times New Roman"/>
          <w:sz w:val="24"/>
          <w:szCs w:val="24"/>
          <w:lang w:eastAsia="ru-RU"/>
        </w:rPr>
        <w:t xml:space="preserve"> «Гигиенические требования к срокам годности и условиям хранения пищевых продуктов» Постановление Главного государственного санитарного врача РФ от 22.05.2003 </w:t>
      </w:r>
      <w:r w:rsidR="00E15E06" w:rsidRPr="00E15E06">
        <w:rPr>
          <w:rFonts w:ascii="Times New Roman" w:eastAsia="Segoe UI Symbol" w:hAnsi="Times New Roman" w:cs="Times New Roman"/>
          <w:sz w:val="24"/>
          <w:szCs w:val="24"/>
          <w:lang w:eastAsia="ru-RU"/>
        </w:rPr>
        <w:t>№</w:t>
      </w:r>
      <w:r w:rsidR="00E15E06" w:rsidRPr="00E15E06">
        <w:rPr>
          <w:rFonts w:ascii="Times New Roman" w:eastAsia="Times New Roman" w:hAnsi="Times New Roman" w:cs="Times New Roman"/>
          <w:sz w:val="24"/>
          <w:szCs w:val="24"/>
          <w:lang w:eastAsia="ru-RU"/>
        </w:rPr>
        <w:t xml:space="preserve"> 98;</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СП 3.5.3.3223-14 «Санитарно-эпидемиологические требования к организации и проведению </w:t>
      </w:r>
      <w:proofErr w:type="spellStart"/>
      <w:r w:rsidRPr="00E15E06">
        <w:rPr>
          <w:rFonts w:ascii="Times New Roman" w:eastAsia="Times New Roman" w:hAnsi="Times New Roman" w:cs="Times New Roman"/>
          <w:sz w:val="24"/>
          <w:szCs w:val="24"/>
          <w:lang w:eastAsia="ru-RU"/>
        </w:rPr>
        <w:t>дератизационных</w:t>
      </w:r>
      <w:proofErr w:type="spellEnd"/>
      <w:r w:rsidRPr="00E15E06">
        <w:rPr>
          <w:rFonts w:ascii="Times New Roman" w:eastAsia="Times New Roman" w:hAnsi="Times New Roman" w:cs="Times New Roman"/>
          <w:sz w:val="24"/>
          <w:szCs w:val="24"/>
          <w:lang w:eastAsia="ru-RU"/>
        </w:rPr>
        <w:t xml:space="preserve"> мероприятий». Постановление Главного государственного санитарного врача Российской Федерации от 22.09.2014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58;</w:t>
      </w:r>
    </w:p>
    <w:p w:rsidR="00E15E06" w:rsidRPr="00E15E06" w:rsidRDefault="00E15E06" w:rsidP="00E15E06">
      <w:pPr>
        <w:tabs>
          <w:tab w:val="left" w:pos="426"/>
        </w:tabs>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СП 279.1325800.2016 «Здания профессиональных образовательных организаций. Правила проектирования. СП (Свод правил) от 16.12.2016;</w:t>
      </w:r>
    </w:p>
    <w:p w:rsidR="00E15E06" w:rsidRPr="00E15E06" w:rsidRDefault="00E15E06" w:rsidP="00E15E06">
      <w:pPr>
        <w:tabs>
          <w:tab w:val="left" w:pos="709"/>
        </w:tabs>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СП 3.5.1378-03 Санитарно-эпидемиологические требования к организации и осуществлению дезинфекционной деятельности». Постановление Главного государственного санитарного врача Российской Федерации от 09.06.2003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131;</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Постановление Главного государственного санитарного врача Российской Федерации от 07.06.2017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83;</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w:t>
      </w:r>
      <w:hyperlink r:id="rId28">
        <w:r w:rsidRPr="00E15E06">
          <w:rPr>
            <w:rFonts w:ascii="Times New Roman" w:eastAsia="Times New Roman" w:hAnsi="Times New Roman" w:cs="Times New Roman"/>
            <w:sz w:val="24"/>
            <w:szCs w:val="24"/>
            <w:lang w:eastAsia="ru-RU"/>
          </w:rPr>
          <w:t>ГОСТ 31989-2012</w:t>
        </w:r>
      </w:hyperlink>
      <w:r w:rsidRPr="00E15E06">
        <w:rPr>
          <w:rFonts w:ascii="Times New Roman" w:eastAsia="Times New Roman" w:hAnsi="Times New Roman" w:cs="Times New Roman"/>
          <w:sz w:val="24"/>
          <w:szCs w:val="24"/>
          <w:lang w:eastAsia="ru-RU"/>
        </w:rPr>
        <w:t xml:space="preserve"> «Услуги общественного питания. Общие требования к заготовочным предприятиям общественного питания»; </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ГОСТ 30524-2013 «Услуги общественного питания. Требования к персоналу»;</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ГОСТ </w:t>
      </w:r>
      <w:proofErr w:type="gramStart"/>
      <w:r w:rsidRPr="00E15E06">
        <w:rPr>
          <w:rFonts w:ascii="Times New Roman" w:eastAsia="Times New Roman" w:hAnsi="Times New Roman" w:cs="Times New Roman"/>
          <w:sz w:val="24"/>
          <w:szCs w:val="24"/>
          <w:lang w:eastAsia="ru-RU"/>
        </w:rPr>
        <w:t>Р</w:t>
      </w:r>
      <w:proofErr w:type="gramEnd"/>
      <w:r w:rsidRPr="00E15E06">
        <w:rPr>
          <w:rFonts w:ascii="Times New Roman" w:eastAsia="Times New Roman" w:hAnsi="Times New Roman" w:cs="Times New Roman"/>
          <w:sz w:val="24"/>
          <w:szCs w:val="24"/>
          <w:lang w:eastAsia="ru-RU"/>
        </w:rPr>
        <w:t xml:space="preserve"> 57115-2016 «Торговля. Предпродажная подготовка товаров отдельных видов. Общие требования»;</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ГОСТ </w:t>
      </w:r>
      <w:proofErr w:type="gramStart"/>
      <w:r w:rsidRPr="00E15E06">
        <w:rPr>
          <w:rFonts w:ascii="Times New Roman" w:eastAsia="Times New Roman" w:hAnsi="Times New Roman" w:cs="Times New Roman"/>
          <w:sz w:val="24"/>
          <w:szCs w:val="24"/>
          <w:lang w:eastAsia="ru-RU"/>
        </w:rPr>
        <w:t>Р</w:t>
      </w:r>
      <w:proofErr w:type="gramEnd"/>
      <w:r w:rsidRPr="00E15E06">
        <w:rPr>
          <w:rFonts w:ascii="Times New Roman" w:eastAsia="Times New Roman" w:hAnsi="Times New Roman" w:cs="Times New Roman"/>
          <w:sz w:val="24"/>
          <w:szCs w:val="24"/>
          <w:lang w:eastAsia="ru-RU"/>
        </w:rPr>
        <w:t xml:space="preserve"> 51705.1-2001 «Системы качества. Управление качеством пищевых продуктов на основе принципов ХАССП. Общие требования»;</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ГОСТ </w:t>
      </w:r>
      <w:proofErr w:type="gramStart"/>
      <w:r w:rsidRPr="00E15E06">
        <w:rPr>
          <w:rFonts w:ascii="Times New Roman" w:eastAsia="Times New Roman" w:hAnsi="Times New Roman" w:cs="Times New Roman"/>
          <w:sz w:val="24"/>
          <w:szCs w:val="24"/>
          <w:lang w:eastAsia="ru-RU"/>
        </w:rPr>
        <w:t>Р</w:t>
      </w:r>
      <w:proofErr w:type="gramEnd"/>
      <w:r w:rsidRPr="00E15E06">
        <w:rPr>
          <w:rFonts w:ascii="Times New Roman" w:eastAsia="Times New Roman" w:hAnsi="Times New Roman" w:cs="Times New Roman"/>
          <w:sz w:val="24"/>
          <w:szCs w:val="24"/>
          <w:lang w:eastAsia="ru-RU"/>
        </w:rPr>
        <w:t xml:space="preserve"> ИСО 22004-2017 «Системы менеджмента безопасности пищевой продукции»;</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ГОСТ </w:t>
      </w:r>
      <w:proofErr w:type="gramStart"/>
      <w:r w:rsidRPr="00E15E06">
        <w:rPr>
          <w:rFonts w:ascii="Times New Roman" w:eastAsia="Times New Roman" w:hAnsi="Times New Roman" w:cs="Times New Roman"/>
          <w:sz w:val="24"/>
          <w:szCs w:val="24"/>
          <w:lang w:eastAsia="ru-RU"/>
        </w:rPr>
        <w:t>Р</w:t>
      </w:r>
      <w:proofErr w:type="gramEnd"/>
      <w:r w:rsidRPr="00E15E06">
        <w:rPr>
          <w:rFonts w:ascii="Times New Roman" w:eastAsia="Times New Roman" w:hAnsi="Times New Roman" w:cs="Times New Roman"/>
          <w:sz w:val="24"/>
          <w:szCs w:val="24"/>
          <w:lang w:eastAsia="ru-RU"/>
        </w:rPr>
        <w:t xml:space="preserve"> 54762-2011/ISO/TS 22002-1:2009 «Программы предварительных требований по безопасности пищевой продукции. Часть 1. Производство пищевой продукции»;</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МР 5.1.0096-14 «</w:t>
      </w:r>
      <w:proofErr w:type="gramStart"/>
      <w:r w:rsidRPr="00E15E06">
        <w:rPr>
          <w:rFonts w:ascii="Times New Roman" w:eastAsia="Times New Roman" w:hAnsi="Times New Roman" w:cs="Times New Roman"/>
          <w:sz w:val="24"/>
          <w:szCs w:val="24"/>
          <w:lang w:eastAsia="ru-RU"/>
        </w:rPr>
        <w:t>Методические подходы</w:t>
      </w:r>
      <w:proofErr w:type="gramEnd"/>
      <w:r w:rsidRPr="00E15E06">
        <w:rPr>
          <w:rFonts w:ascii="Times New Roman" w:eastAsia="Times New Roman" w:hAnsi="Times New Roman" w:cs="Times New Roman"/>
          <w:sz w:val="24"/>
          <w:szCs w:val="24"/>
          <w:lang w:eastAsia="ru-RU"/>
        </w:rPr>
        <w:t xml:space="preserve"> к организации оценки процессов производства (изготовления) пищевой продукции на основе принципов ХАССП»;</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Приказ </w:t>
      </w:r>
      <w:proofErr w:type="spellStart"/>
      <w:r w:rsidRPr="00E15E06">
        <w:rPr>
          <w:rFonts w:ascii="Times New Roman" w:eastAsia="Times New Roman" w:hAnsi="Times New Roman" w:cs="Times New Roman"/>
          <w:sz w:val="24"/>
          <w:szCs w:val="24"/>
          <w:lang w:eastAsia="ru-RU"/>
        </w:rPr>
        <w:t>Роспотребнадзора</w:t>
      </w:r>
      <w:proofErr w:type="spellEnd"/>
      <w:r w:rsidRPr="00E15E06">
        <w:rPr>
          <w:rFonts w:ascii="Times New Roman" w:eastAsia="Times New Roman" w:hAnsi="Times New Roman" w:cs="Times New Roman"/>
          <w:sz w:val="24"/>
          <w:szCs w:val="24"/>
          <w:lang w:eastAsia="ru-RU"/>
        </w:rPr>
        <w:t xml:space="preserve"> от 18.09.2017 </w:t>
      </w:r>
      <w:r w:rsidRPr="00E15E06">
        <w:rPr>
          <w:rFonts w:ascii="Times New Roman" w:eastAsia="Segoe UI Symbol" w:hAnsi="Times New Roman" w:cs="Times New Roman"/>
          <w:sz w:val="24"/>
          <w:szCs w:val="24"/>
          <w:lang w:eastAsia="ru-RU"/>
        </w:rPr>
        <w:t>№</w:t>
      </w:r>
      <w:r w:rsidRPr="00E15E06">
        <w:rPr>
          <w:rFonts w:ascii="Times New Roman" w:eastAsia="Times New Roman" w:hAnsi="Times New Roman" w:cs="Times New Roman"/>
          <w:sz w:val="24"/>
          <w:szCs w:val="24"/>
          <w:lang w:eastAsia="ru-RU"/>
        </w:rPr>
        <w:t xml:space="preserve"> 860 «Об утверждении форм проверочных листов (списков контрольных вопросов),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санитарно-эпидемиологического надзора»;</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Сборник рецептур блюд и кулинарных изделий для предприятий общественного питания, часть 1. - М.; </w:t>
      </w:r>
      <w:proofErr w:type="spellStart"/>
      <w:r w:rsidRPr="00E15E06">
        <w:rPr>
          <w:rFonts w:ascii="Times New Roman" w:eastAsia="Times New Roman" w:hAnsi="Times New Roman" w:cs="Times New Roman"/>
          <w:sz w:val="24"/>
          <w:szCs w:val="24"/>
          <w:lang w:eastAsia="ru-RU"/>
        </w:rPr>
        <w:t>Хлебпродинформ</w:t>
      </w:r>
      <w:proofErr w:type="spellEnd"/>
      <w:r w:rsidRPr="00E15E06">
        <w:rPr>
          <w:rFonts w:ascii="Times New Roman" w:eastAsia="Times New Roman" w:hAnsi="Times New Roman" w:cs="Times New Roman"/>
          <w:sz w:val="24"/>
          <w:szCs w:val="24"/>
          <w:lang w:eastAsia="ru-RU"/>
        </w:rPr>
        <w:t>, 1996 г.;</w:t>
      </w:r>
    </w:p>
    <w:p w:rsidR="00E15E06" w:rsidRPr="00E15E06" w:rsidRDefault="00E15E06" w:rsidP="00E15E06">
      <w:pPr>
        <w:spacing w:after="0" w:line="240" w:lineRule="auto"/>
        <w:ind w:firstLine="540"/>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Сборник рецептур блюд и кулинарных изделий для предприятий общественного питания, часть 2. - М.; </w:t>
      </w:r>
      <w:proofErr w:type="spellStart"/>
      <w:r w:rsidRPr="00E15E06">
        <w:rPr>
          <w:rFonts w:ascii="Times New Roman" w:eastAsia="Times New Roman" w:hAnsi="Times New Roman" w:cs="Times New Roman"/>
          <w:sz w:val="24"/>
          <w:szCs w:val="24"/>
          <w:lang w:eastAsia="ru-RU"/>
        </w:rPr>
        <w:t>Хлебпродинформ</w:t>
      </w:r>
      <w:proofErr w:type="spellEnd"/>
      <w:r w:rsidRPr="00E15E06">
        <w:rPr>
          <w:rFonts w:ascii="Times New Roman" w:eastAsia="Times New Roman" w:hAnsi="Times New Roman" w:cs="Times New Roman"/>
          <w:sz w:val="24"/>
          <w:szCs w:val="24"/>
          <w:lang w:eastAsia="ru-RU"/>
        </w:rPr>
        <w:t>, 1997 г.;</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Сборник технологических нормативов по производству мучных кондитерских и булочных изделий - сборник рецептур издания 1999 г.;</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Сборник рецептур блюд и кулинарных изделий кухонь народов России издания 1992 г.;</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Сборник рецептур блюд для диетического питания. М.; </w:t>
      </w:r>
      <w:proofErr w:type="spellStart"/>
      <w:r w:rsidRPr="00E15E06">
        <w:rPr>
          <w:rFonts w:ascii="Times New Roman" w:eastAsia="Times New Roman" w:hAnsi="Times New Roman" w:cs="Times New Roman"/>
          <w:sz w:val="24"/>
          <w:szCs w:val="24"/>
          <w:lang w:eastAsia="ru-RU"/>
        </w:rPr>
        <w:t>Хлебпродинформ</w:t>
      </w:r>
      <w:proofErr w:type="spellEnd"/>
      <w:r w:rsidRPr="00E15E06">
        <w:rPr>
          <w:rFonts w:ascii="Times New Roman" w:eastAsia="Times New Roman" w:hAnsi="Times New Roman" w:cs="Times New Roman"/>
          <w:sz w:val="24"/>
          <w:szCs w:val="24"/>
          <w:lang w:eastAsia="ru-RU"/>
        </w:rPr>
        <w:t>, 2002 г.;</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Сборник рецептур блюд на торты, пирожные, кексы, рулеты, печенье, пряники, коврижки и сдобные булочки. М.; </w:t>
      </w:r>
      <w:proofErr w:type="spellStart"/>
      <w:r w:rsidRPr="00E15E06">
        <w:rPr>
          <w:rFonts w:ascii="Times New Roman" w:eastAsia="Times New Roman" w:hAnsi="Times New Roman" w:cs="Times New Roman"/>
          <w:sz w:val="24"/>
          <w:szCs w:val="24"/>
          <w:lang w:eastAsia="ru-RU"/>
        </w:rPr>
        <w:t>Хлебпродинформ</w:t>
      </w:r>
      <w:proofErr w:type="spellEnd"/>
      <w:r w:rsidRPr="00E15E06">
        <w:rPr>
          <w:rFonts w:ascii="Times New Roman" w:eastAsia="Times New Roman" w:hAnsi="Times New Roman" w:cs="Times New Roman"/>
          <w:sz w:val="24"/>
          <w:szCs w:val="24"/>
          <w:lang w:eastAsia="ru-RU"/>
        </w:rPr>
        <w:t>, 2000 г.;</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lastRenderedPageBreak/>
        <w:t xml:space="preserve">       Сборник нормативных и технических документов, регламентирующих производство кулинарной продукции. М.; </w:t>
      </w:r>
      <w:proofErr w:type="spellStart"/>
      <w:r w:rsidRPr="00E15E06">
        <w:rPr>
          <w:rFonts w:ascii="Times New Roman" w:eastAsia="Times New Roman" w:hAnsi="Times New Roman" w:cs="Times New Roman"/>
          <w:sz w:val="24"/>
          <w:szCs w:val="24"/>
          <w:lang w:eastAsia="ru-RU"/>
        </w:rPr>
        <w:t>Хлебпродинформ</w:t>
      </w:r>
      <w:proofErr w:type="spellEnd"/>
      <w:r w:rsidRPr="00E15E06">
        <w:rPr>
          <w:rFonts w:ascii="Times New Roman" w:eastAsia="Times New Roman" w:hAnsi="Times New Roman" w:cs="Times New Roman"/>
          <w:sz w:val="24"/>
          <w:szCs w:val="24"/>
          <w:lang w:eastAsia="ru-RU"/>
        </w:rPr>
        <w:t>, 2003 г.;</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Сборник нормативных и технологических документов, регламентирующих производство кулинарной продукции, часть IV - М.: </w:t>
      </w:r>
      <w:proofErr w:type="spellStart"/>
      <w:r w:rsidRPr="00E15E06">
        <w:rPr>
          <w:rFonts w:ascii="Times New Roman" w:eastAsia="Times New Roman" w:hAnsi="Times New Roman" w:cs="Times New Roman"/>
          <w:sz w:val="24"/>
          <w:szCs w:val="24"/>
          <w:lang w:eastAsia="ru-RU"/>
        </w:rPr>
        <w:t>Хлебпроинформ</w:t>
      </w:r>
      <w:proofErr w:type="spellEnd"/>
      <w:r w:rsidRPr="00E15E06">
        <w:rPr>
          <w:rFonts w:ascii="Times New Roman" w:eastAsia="Times New Roman" w:hAnsi="Times New Roman" w:cs="Times New Roman"/>
          <w:sz w:val="24"/>
          <w:szCs w:val="24"/>
          <w:lang w:eastAsia="ru-RU"/>
        </w:rPr>
        <w:t>, 2001 г.;</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Сборник рецептур блюд национальных кухонь, часть V - М.: </w:t>
      </w:r>
      <w:proofErr w:type="spellStart"/>
      <w:r w:rsidRPr="00E15E06">
        <w:rPr>
          <w:rFonts w:ascii="Times New Roman" w:eastAsia="Times New Roman" w:hAnsi="Times New Roman" w:cs="Times New Roman"/>
          <w:sz w:val="24"/>
          <w:szCs w:val="24"/>
          <w:lang w:eastAsia="ru-RU"/>
        </w:rPr>
        <w:t>Хлебпродинформ</w:t>
      </w:r>
      <w:proofErr w:type="spellEnd"/>
      <w:r w:rsidRPr="00E15E06">
        <w:rPr>
          <w:rFonts w:ascii="Times New Roman" w:eastAsia="Times New Roman" w:hAnsi="Times New Roman" w:cs="Times New Roman"/>
          <w:sz w:val="24"/>
          <w:szCs w:val="24"/>
          <w:lang w:eastAsia="ru-RU"/>
        </w:rPr>
        <w:t>, 2001 г.;</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Сборник рецептур блюд и кулинарных изделий для предприятий общественного питания при общеобразовательных школах - М.: </w:t>
      </w:r>
      <w:proofErr w:type="spellStart"/>
      <w:r w:rsidRPr="00E15E06">
        <w:rPr>
          <w:rFonts w:ascii="Times New Roman" w:eastAsia="Times New Roman" w:hAnsi="Times New Roman" w:cs="Times New Roman"/>
          <w:sz w:val="24"/>
          <w:szCs w:val="24"/>
          <w:lang w:eastAsia="ru-RU"/>
        </w:rPr>
        <w:t>Хлебпродинформ</w:t>
      </w:r>
      <w:proofErr w:type="spellEnd"/>
      <w:r w:rsidRPr="00E15E06">
        <w:rPr>
          <w:rFonts w:ascii="Times New Roman" w:eastAsia="Times New Roman" w:hAnsi="Times New Roman" w:cs="Times New Roman"/>
          <w:sz w:val="24"/>
          <w:szCs w:val="24"/>
          <w:lang w:eastAsia="ru-RU"/>
        </w:rPr>
        <w:t>, 2004 г.;</w:t>
      </w:r>
    </w:p>
    <w:p w:rsidR="00E15E06" w:rsidRPr="00E15E06" w:rsidRDefault="00E15E06" w:rsidP="00E15E06">
      <w:pPr>
        <w:spacing w:after="0" w:line="240" w:lineRule="auto"/>
        <w:jc w:val="both"/>
        <w:rPr>
          <w:rFonts w:ascii="Times New Roman" w:eastAsia="Times New Roman" w:hAnsi="Times New Roman" w:cs="Times New Roman"/>
          <w:sz w:val="24"/>
          <w:szCs w:val="24"/>
          <w:lang w:eastAsia="ru-RU"/>
        </w:rPr>
      </w:pPr>
      <w:r w:rsidRPr="00E15E06">
        <w:rPr>
          <w:rFonts w:ascii="Times New Roman" w:eastAsia="Times New Roman" w:hAnsi="Times New Roman" w:cs="Times New Roman"/>
          <w:sz w:val="24"/>
          <w:szCs w:val="24"/>
          <w:lang w:eastAsia="ru-RU"/>
        </w:rPr>
        <w:t xml:space="preserve">          Сборник методических рекомендаций по организации питания детей и подростков в учреждениях образования Санкт-Петербурга. СПб: Речь, 2010</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В случае</w:t>
      </w:r>
      <w:proofErr w:type="gramStart"/>
      <w:r w:rsidRPr="00E15E06">
        <w:rPr>
          <w:rFonts w:ascii="Times New Roman" w:eastAsia="Calibri" w:hAnsi="Times New Roman" w:cs="Times New Roman"/>
          <w:iCs/>
          <w:sz w:val="24"/>
          <w:szCs w:val="24"/>
        </w:rPr>
        <w:t>,</w:t>
      </w:r>
      <w:proofErr w:type="gramEnd"/>
      <w:r w:rsidRPr="00E15E06">
        <w:rPr>
          <w:rFonts w:ascii="Times New Roman" w:eastAsia="Calibri" w:hAnsi="Times New Roman" w:cs="Times New Roman"/>
          <w:iCs/>
          <w:sz w:val="24"/>
          <w:szCs w:val="24"/>
        </w:rPr>
        <w:t xml:space="preserve"> если один из перечисленных в конкурсной документации нормативно-технический документ утратил силу, вследствие отмены или замены на иной документ, то Исполнитель обязан руководствоваться действующей редакцией такого нормативно-технического документа.»</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p>
    <w:p w:rsidR="00E15E06" w:rsidRPr="00E15E06" w:rsidRDefault="00E15E06" w:rsidP="00EE13D4">
      <w:pPr>
        <w:widowControl w:val="0"/>
        <w:autoSpaceDE w:val="0"/>
        <w:autoSpaceDN w:val="0"/>
        <w:adjustRightInd w:val="0"/>
        <w:spacing w:after="0" w:line="240" w:lineRule="auto"/>
        <w:ind w:firstLine="540"/>
        <w:jc w:val="center"/>
        <w:rPr>
          <w:rFonts w:ascii="Times New Roman" w:eastAsia="Calibri" w:hAnsi="Times New Roman" w:cs="Times New Roman"/>
          <w:b/>
          <w:iCs/>
          <w:sz w:val="24"/>
          <w:szCs w:val="24"/>
        </w:rPr>
      </w:pPr>
      <w:r w:rsidRPr="00E15E06">
        <w:rPr>
          <w:rFonts w:ascii="Times New Roman" w:eastAsia="Calibri" w:hAnsi="Times New Roman" w:cs="Times New Roman"/>
          <w:b/>
          <w:iCs/>
          <w:sz w:val="24"/>
          <w:szCs w:val="24"/>
        </w:rPr>
        <w:t>Раздел 3.</w:t>
      </w:r>
      <w:r w:rsidRPr="00E15E06">
        <w:rPr>
          <w:rFonts w:ascii="Times New Roman" w:eastAsia="Calibri" w:hAnsi="Times New Roman" w:cs="Times New Roman"/>
          <w:iCs/>
          <w:sz w:val="24"/>
          <w:szCs w:val="24"/>
        </w:rPr>
        <w:t xml:space="preserve"> </w:t>
      </w:r>
      <w:r w:rsidRPr="00E15E06">
        <w:rPr>
          <w:rFonts w:ascii="Times New Roman" w:eastAsia="Calibri" w:hAnsi="Times New Roman" w:cs="Times New Roman"/>
          <w:b/>
          <w:iCs/>
          <w:sz w:val="24"/>
          <w:szCs w:val="24"/>
        </w:rPr>
        <w:t xml:space="preserve">Требования к обеспечению </w:t>
      </w:r>
      <w:proofErr w:type="gramStart"/>
      <w:r w:rsidRPr="00E15E06">
        <w:rPr>
          <w:rFonts w:ascii="Times New Roman" w:eastAsia="Calibri" w:hAnsi="Times New Roman" w:cs="Times New Roman"/>
          <w:b/>
          <w:iCs/>
          <w:sz w:val="24"/>
          <w:szCs w:val="24"/>
        </w:rPr>
        <w:t>контроля гарантий качества предоставления услуг общественного питания</w:t>
      </w:r>
      <w:proofErr w:type="gramEnd"/>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Выполнение производственного процесса должно обеспечиваться работниками, имеющими соответствующую профессиональную подготовку и соблюдающими требования действующего законодательства к подготовке, повышению квалификации, переподготовке, имеющими надлежаще оформленные медицинские книжки физических лиц, которые заняты в оказании услуг общественного питания;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proofErr w:type="gramStart"/>
      <w:r w:rsidRPr="00E15E06">
        <w:rPr>
          <w:rFonts w:ascii="Times New Roman" w:eastAsia="Calibri" w:hAnsi="Times New Roman" w:cs="Times New Roman"/>
          <w:iCs/>
          <w:sz w:val="24"/>
          <w:szCs w:val="24"/>
        </w:rPr>
        <w:t>качество пищевых продуктов, продовольственного сырья и готовой продукции должно соответствовать действующим требованиям и нормам, установленным нормативными и нормативно-техническими документами и контролироваться ежедневно путем проведения мероприятий, фиксируемых в журнале бракеража продовольственного сырья, журнале бракеража готовой пищевой продукции, журнале бракеража скоропортящейся пищевой продукции,, журнале бракеража готовой продукции, журнале учета температурного режима холодильного оборудования, журнал учета температуры и влажности в складских помещениях, а</w:t>
      </w:r>
      <w:proofErr w:type="gramEnd"/>
      <w:r w:rsidRPr="00E15E06">
        <w:rPr>
          <w:rFonts w:ascii="Times New Roman" w:eastAsia="Calibri" w:hAnsi="Times New Roman" w:cs="Times New Roman"/>
          <w:iCs/>
          <w:sz w:val="24"/>
          <w:szCs w:val="24"/>
        </w:rPr>
        <w:t xml:space="preserve"> также в рамках программы производственного контроля;</w:t>
      </w:r>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proofErr w:type="gramStart"/>
      <w:r w:rsidRPr="00E15E06">
        <w:rPr>
          <w:rFonts w:ascii="Times New Roman" w:eastAsia="Calibri" w:hAnsi="Times New Roman" w:cs="Times New Roman"/>
          <w:iCs/>
          <w:sz w:val="24"/>
          <w:szCs w:val="24"/>
        </w:rPr>
        <w:t>услуги должны быть предоставлены Заказчику в полном объеме и соответствующими по качеству и безопасности действующему законодательству;</w:t>
      </w:r>
      <w:proofErr w:type="gramEnd"/>
    </w:p>
    <w:p w:rsidR="00E15E06" w:rsidRPr="00E15E06" w:rsidRDefault="00E15E06" w:rsidP="00E15E06">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proofErr w:type="gramStart"/>
      <w:r w:rsidRPr="00E15E06">
        <w:rPr>
          <w:rFonts w:ascii="Times New Roman" w:eastAsia="Calibri" w:hAnsi="Times New Roman" w:cs="Times New Roman"/>
          <w:iCs/>
          <w:sz w:val="24"/>
          <w:szCs w:val="24"/>
        </w:rPr>
        <w:t>необходимая</w:t>
      </w:r>
      <w:proofErr w:type="gramEnd"/>
      <w:r w:rsidRPr="00E15E06">
        <w:rPr>
          <w:rFonts w:ascii="Times New Roman" w:eastAsia="Calibri" w:hAnsi="Times New Roman" w:cs="Times New Roman"/>
          <w:iCs/>
          <w:sz w:val="24"/>
          <w:szCs w:val="24"/>
        </w:rPr>
        <w:t xml:space="preserve"> информацию и документы по оказанию услуг должны предоставляться по требованию заказчика или привлеченного заказчиком уполномоченного органа в сроки, указанные заказчиком;</w:t>
      </w:r>
    </w:p>
    <w:p w:rsidR="00E15E06" w:rsidRDefault="00E15E06" w:rsidP="00EE13D4">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sidRPr="00E15E06">
        <w:rPr>
          <w:rFonts w:ascii="Times New Roman" w:eastAsia="Calibri" w:hAnsi="Times New Roman" w:cs="Times New Roman"/>
          <w:iCs/>
          <w:sz w:val="24"/>
          <w:szCs w:val="24"/>
        </w:rPr>
        <w:t>для проведения проверок соблюдения требований действующего законодательства по оказанию услуг должен предоставляться беспрепятственный доступ заказчику и привлеченным уполномоченным государственным органам на пищеблок.</w:t>
      </w:r>
    </w:p>
    <w:p w:rsidR="00D17483" w:rsidRPr="00E15E06" w:rsidRDefault="00D17483" w:rsidP="00EE13D4">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p>
    <w:p w:rsidR="00E15E06" w:rsidRPr="00E15E06" w:rsidRDefault="00E15E06" w:rsidP="00E15E06">
      <w:pPr>
        <w:autoSpaceDE w:val="0"/>
        <w:autoSpaceDN w:val="0"/>
        <w:adjustRightInd w:val="0"/>
        <w:spacing w:after="160" w:line="259" w:lineRule="auto"/>
        <w:jc w:val="center"/>
        <w:rPr>
          <w:rFonts w:ascii="Times New Roman" w:eastAsia="Calibri" w:hAnsi="Times New Roman" w:cs="Times New Roman"/>
          <w:b/>
          <w:bCs/>
          <w:sz w:val="24"/>
          <w:szCs w:val="24"/>
        </w:rPr>
      </w:pPr>
      <w:r w:rsidRPr="00E15E06">
        <w:rPr>
          <w:rFonts w:ascii="Times New Roman" w:eastAsia="Calibri" w:hAnsi="Times New Roman" w:cs="Times New Roman"/>
          <w:b/>
          <w:bCs/>
          <w:sz w:val="24"/>
          <w:szCs w:val="24"/>
        </w:rPr>
        <w:t xml:space="preserve">Раздел 4. </w:t>
      </w:r>
    </w:p>
    <w:p w:rsidR="00E15E06" w:rsidRPr="00E15E06" w:rsidRDefault="00E15E06" w:rsidP="00E15E06">
      <w:pPr>
        <w:autoSpaceDE w:val="0"/>
        <w:autoSpaceDN w:val="0"/>
        <w:adjustRightInd w:val="0"/>
        <w:spacing w:after="160" w:line="259" w:lineRule="auto"/>
        <w:jc w:val="center"/>
        <w:rPr>
          <w:rFonts w:ascii="Times New Roman" w:eastAsia="Calibri" w:hAnsi="Times New Roman" w:cs="Times New Roman"/>
          <w:b/>
          <w:bCs/>
          <w:sz w:val="24"/>
          <w:szCs w:val="24"/>
        </w:rPr>
      </w:pPr>
      <w:r w:rsidRPr="00E15E06">
        <w:rPr>
          <w:rFonts w:ascii="Times New Roman" w:eastAsia="Calibri" w:hAnsi="Times New Roman" w:cs="Times New Roman"/>
          <w:b/>
          <w:bCs/>
          <w:sz w:val="24"/>
          <w:szCs w:val="24"/>
        </w:rPr>
        <w:t>Т</w:t>
      </w:r>
      <w:r w:rsidRPr="00E15E06">
        <w:rPr>
          <w:rFonts w:ascii="Times New Roman" w:eastAsia="Calibri" w:hAnsi="Times New Roman" w:cs="Times New Roman"/>
          <w:b/>
          <w:sz w:val="24"/>
          <w:szCs w:val="24"/>
        </w:rPr>
        <w:t>ребования энергетической эффективности товаров, работ, услуг</w:t>
      </w:r>
    </w:p>
    <w:p w:rsidR="00E15E06" w:rsidRPr="00D17483" w:rsidRDefault="00E15E06" w:rsidP="00D17483">
      <w:pPr>
        <w:autoSpaceDE w:val="0"/>
        <w:autoSpaceDN w:val="0"/>
        <w:adjustRightInd w:val="0"/>
        <w:spacing w:after="160" w:line="259" w:lineRule="auto"/>
        <w:ind w:firstLine="709"/>
        <w:jc w:val="both"/>
        <w:rPr>
          <w:rFonts w:ascii="Times New Roman" w:eastAsia="Calibri" w:hAnsi="Times New Roman" w:cs="Times New Roman"/>
          <w:sz w:val="24"/>
          <w:szCs w:val="24"/>
        </w:rPr>
      </w:pPr>
      <w:r w:rsidRPr="00E15E06">
        <w:rPr>
          <w:rFonts w:ascii="Times New Roman" w:eastAsia="Calibri" w:hAnsi="Times New Roman" w:cs="Times New Roman"/>
          <w:sz w:val="24"/>
          <w:szCs w:val="24"/>
        </w:rPr>
        <w:t>Требования не установлены.</w:t>
      </w:r>
    </w:p>
    <w:p w:rsidR="00E15E06" w:rsidRPr="00060888" w:rsidRDefault="00E15E06" w:rsidP="00E15E06">
      <w:pPr>
        <w:tabs>
          <w:tab w:val="left" w:pos="5245"/>
        </w:tabs>
        <w:spacing w:after="0" w:line="240" w:lineRule="auto"/>
        <w:jc w:val="both"/>
        <w:rPr>
          <w:rFonts w:ascii="Times New Roman" w:eastAsia="Times New Roman" w:hAnsi="Times New Roman" w:cs="Times New Roman"/>
          <w:b/>
          <w:bCs/>
          <w:sz w:val="24"/>
          <w:szCs w:val="24"/>
          <w:lang w:eastAsia="ru-RU"/>
        </w:rPr>
      </w:pPr>
      <w:r w:rsidRPr="00060888">
        <w:rPr>
          <w:rFonts w:ascii="Times New Roman" w:eastAsia="Times New Roman" w:hAnsi="Times New Roman" w:cs="Times New Roman"/>
          <w:b/>
          <w:bCs/>
          <w:sz w:val="24"/>
          <w:szCs w:val="24"/>
          <w:lang w:eastAsia="ru-RU"/>
        </w:rPr>
        <w:t>ЗАКАЗЧИК</w:t>
      </w:r>
      <w:r>
        <w:rPr>
          <w:rFonts w:ascii="Times New Roman" w:eastAsia="Times New Roman" w:hAnsi="Times New Roman" w:cs="Times New Roman"/>
          <w:b/>
          <w:bCs/>
          <w:sz w:val="24"/>
          <w:szCs w:val="24"/>
          <w:lang w:eastAsia="ru-RU"/>
        </w:rPr>
        <w:t>:</w:t>
      </w:r>
      <w:r w:rsidRPr="00060888">
        <w:rPr>
          <w:rFonts w:ascii="Times New Roman" w:eastAsia="Times New Roman" w:hAnsi="Times New Roman" w:cs="Times New Roman"/>
          <w:b/>
          <w:sz w:val="24"/>
          <w:szCs w:val="24"/>
          <w:lang w:eastAsia="ru-RU"/>
        </w:rPr>
        <w:tab/>
      </w:r>
      <w:r w:rsidRPr="00060888">
        <w:rPr>
          <w:rFonts w:ascii="Times New Roman" w:eastAsia="Times New Roman" w:hAnsi="Times New Roman" w:cs="Times New Roman"/>
          <w:b/>
          <w:bCs/>
          <w:sz w:val="24"/>
          <w:szCs w:val="24"/>
          <w:lang w:eastAsia="ru-RU"/>
        </w:rPr>
        <w:t>ИСПОЛНИТЕЛЬ:</w:t>
      </w:r>
    </w:p>
    <w:p w:rsidR="00E15E06" w:rsidRPr="00060888" w:rsidRDefault="00E15E06" w:rsidP="00E15E06">
      <w:pPr>
        <w:tabs>
          <w:tab w:val="left" w:pos="8505"/>
        </w:tabs>
        <w:spacing w:after="0" w:line="240" w:lineRule="auto"/>
        <w:jc w:val="both"/>
        <w:rPr>
          <w:rFonts w:ascii="Times New Roman" w:eastAsia="Times New Roman" w:hAnsi="Times New Roman" w:cs="Times New Roman"/>
          <w:b/>
          <w:sz w:val="24"/>
          <w:szCs w:val="24"/>
          <w:lang w:eastAsia="ru-RU"/>
        </w:rPr>
      </w:pPr>
    </w:p>
    <w:tbl>
      <w:tblPr>
        <w:tblW w:w="9826" w:type="dxa"/>
        <w:jc w:val="center"/>
        <w:tblInd w:w="-939" w:type="dxa"/>
        <w:tblLook w:val="01E0" w:firstRow="1" w:lastRow="1" w:firstColumn="1" w:lastColumn="1" w:noHBand="0" w:noVBand="0"/>
      </w:tblPr>
      <w:tblGrid>
        <w:gridCol w:w="5055"/>
        <w:gridCol w:w="4771"/>
      </w:tblGrid>
      <w:tr w:rsidR="00E15E06" w:rsidRPr="00060888" w:rsidTr="008D6AA8">
        <w:trPr>
          <w:trHeight w:val="1470"/>
          <w:jc w:val="center"/>
        </w:trPr>
        <w:tc>
          <w:tcPr>
            <w:tcW w:w="5055" w:type="dxa"/>
            <w:tcBorders>
              <w:top w:val="single" w:sz="4" w:space="0" w:color="auto"/>
              <w:left w:val="single" w:sz="4" w:space="0" w:color="auto"/>
              <w:bottom w:val="single" w:sz="4" w:space="0" w:color="auto"/>
              <w:right w:val="single" w:sz="4" w:space="0" w:color="auto"/>
            </w:tcBorders>
          </w:tcPr>
          <w:p w:rsidR="00E15E06" w:rsidRPr="00060888" w:rsidRDefault="00E15E06" w:rsidP="008D6A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Pr="00060888">
              <w:rPr>
                <w:rFonts w:ascii="Times New Roman" w:eastAsia="Times New Roman" w:hAnsi="Times New Roman" w:cs="Times New Roman"/>
                <w:b/>
                <w:sz w:val="24"/>
                <w:szCs w:val="24"/>
                <w:lang w:eastAsia="ru-RU"/>
              </w:rPr>
              <w:t xml:space="preserve">иректор ГБОУ СОШ №  418 Кронштадтского района Санкт-Петербурга </w:t>
            </w:r>
          </w:p>
          <w:p w:rsidR="00E15E06" w:rsidRPr="00060888" w:rsidRDefault="00E15E06" w:rsidP="008D6AA8">
            <w:pPr>
              <w:tabs>
                <w:tab w:val="center" w:pos="4677"/>
                <w:tab w:val="right" w:pos="9355"/>
              </w:tabs>
              <w:spacing w:after="0" w:line="240" w:lineRule="auto"/>
              <w:rPr>
                <w:rFonts w:ascii="Times New Roman" w:eastAsia="Times New Roman" w:hAnsi="Times New Roman" w:cs="Times New Roman"/>
                <w:sz w:val="24"/>
                <w:szCs w:val="24"/>
                <w:lang w:eastAsia="ru-RU"/>
              </w:rPr>
            </w:pPr>
          </w:p>
          <w:p w:rsidR="00E15E06" w:rsidRPr="00060888" w:rsidRDefault="00E15E06" w:rsidP="008D6AA8">
            <w:pPr>
              <w:tabs>
                <w:tab w:val="center" w:pos="2466"/>
              </w:tabs>
              <w:spacing w:after="0" w:line="240" w:lineRule="auto"/>
              <w:rPr>
                <w:rFonts w:ascii="Times New Roman" w:eastAsia="Times New Roman" w:hAnsi="Times New Roman" w:cs="Times New Roman"/>
                <w:sz w:val="24"/>
                <w:szCs w:val="24"/>
                <w:lang w:eastAsia="ru-RU"/>
              </w:rPr>
            </w:pPr>
            <w:r w:rsidRPr="0006088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 /А.В. Воробьев</w:t>
            </w:r>
            <w:r w:rsidRPr="00060888">
              <w:rPr>
                <w:rFonts w:ascii="Times New Roman" w:eastAsia="Times New Roman" w:hAnsi="Times New Roman" w:cs="Times New Roman"/>
                <w:sz w:val="24"/>
                <w:szCs w:val="24"/>
                <w:lang w:eastAsia="ru-RU"/>
              </w:rPr>
              <w:t>/</w:t>
            </w:r>
          </w:p>
          <w:p w:rsidR="00E15E06" w:rsidRPr="00521335" w:rsidRDefault="000F3295" w:rsidP="008D6AA8">
            <w:pPr>
              <w:tabs>
                <w:tab w:val="center" w:pos="2466"/>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ПОДПИСАНО ЭЦП</w:t>
            </w:r>
          </w:p>
        </w:tc>
        <w:tc>
          <w:tcPr>
            <w:tcW w:w="4771" w:type="dxa"/>
            <w:tcBorders>
              <w:top w:val="single" w:sz="4" w:space="0" w:color="auto"/>
              <w:left w:val="single" w:sz="4" w:space="0" w:color="auto"/>
              <w:bottom w:val="single" w:sz="4" w:space="0" w:color="auto"/>
              <w:right w:val="single" w:sz="4" w:space="0" w:color="auto"/>
            </w:tcBorders>
          </w:tcPr>
          <w:p w:rsidR="00E15E06" w:rsidRPr="00CF0A67" w:rsidRDefault="00E15E06" w:rsidP="008D6AA8">
            <w:pPr>
              <w:spacing w:after="0" w:line="240" w:lineRule="auto"/>
              <w:rPr>
                <w:rFonts w:ascii="Times New Roman" w:eastAsia="Times New Roman" w:hAnsi="Times New Roman" w:cs="Times New Roman"/>
                <w:b/>
                <w:sz w:val="24"/>
                <w:szCs w:val="24"/>
                <w:lang w:eastAsia="ru-RU"/>
              </w:rPr>
            </w:pPr>
            <w:r w:rsidRPr="00CF0A67">
              <w:rPr>
                <w:rFonts w:ascii="Times New Roman" w:eastAsia="Times New Roman" w:hAnsi="Times New Roman" w:cs="Times New Roman"/>
                <w:b/>
                <w:sz w:val="24"/>
                <w:szCs w:val="24"/>
                <w:lang w:eastAsia="ru-RU"/>
              </w:rPr>
              <w:t>Генеральный директор</w:t>
            </w:r>
          </w:p>
          <w:p w:rsidR="00E15E06" w:rsidRDefault="00E15E06" w:rsidP="008D6AA8">
            <w:pPr>
              <w:spacing w:after="0" w:line="240" w:lineRule="auto"/>
              <w:rPr>
                <w:rFonts w:ascii="Times New Roman" w:eastAsia="Times New Roman" w:hAnsi="Times New Roman" w:cs="Times New Roman"/>
                <w:b/>
                <w:sz w:val="24"/>
                <w:szCs w:val="24"/>
                <w:lang w:eastAsia="ru-RU"/>
              </w:rPr>
            </w:pPr>
            <w:r w:rsidRPr="0088778C">
              <w:rPr>
                <w:rFonts w:ascii="Times New Roman" w:eastAsia="Times New Roman" w:hAnsi="Times New Roman" w:cs="Times New Roman"/>
                <w:b/>
                <w:sz w:val="24"/>
                <w:szCs w:val="24"/>
                <w:lang w:eastAsia="ru-RU"/>
              </w:rPr>
              <w:t xml:space="preserve">ООО </w:t>
            </w:r>
            <w:r w:rsidRPr="00625C9D">
              <w:rPr>
                <w:rFonts w:ascii="Times New Roman" w:eastAsia="Times New Roman" w:hAnsi="Times New Roman" w:cs="Times New Roman"/>
                <w:b/>
                <w:sz w:val="24"/>
                <w:szCs w:val="24"/>
                <w:lang w:eastAsia="ru-RU"/>
              </w:rPr>
              <w:t xml:space="preserve">«БАЗА «МАРИЯ» </w:t>
            </w:r>
          </w:p>
          <w:p w:rsidR="00E15E06" w:rsidRPr="00060888" w:rsidRDefault="00E15E06" w:rsidP="008D6AA8">
            <w:pPr>
              <w:spacing w:after="0" w:line="240" w:lineRule="auto"/>
              <w:rPr>
                <w:rFonts w:ascii="Times New Roman" w:eastAsia="Times New Roman" w:hAnsi="Times New Roman" w:cs="Times New Roman"/>
                <w:sz w:val="24"/>
                <w:szCs w:val="24"/>
                <w:lang w:eastAsia="ru-RU"/>
              </w:rPr>
            </w:pPr>
          </w:p>
          <w:p w:rsidR="00E15E06" w:rsidRDefault="00E15E06" w:rsidP="008D6AA8">
            <w:pPr>
              <w:tabs>
                <w:tab w:val="center" w:pos="24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t xml:space="preserve"> </w:t>
            </w:r>
            <w:r w:rsidRPr="00625C9D">
              <w:rPr>
                <w:rFonts w:ascii="Times New Roman" w:hAnsi="Times New Roman" w:cs="Times New Roman"/>
              </w:rPr>
              <w:t xml:space="preserve">Е.К. </w:t>
            </w:r>
            <w:proofErr w:type="spellStart"/>
            <w:r w:rsidRPr="00625C9D">
              <w:rPr>
                <w:rFonts w:ascii="Times New Roman" w:eastAsia="Times New Roman" w:hAnsi="Times New Roman" w:cs="Times New Roman"/>
                <w:lang w:eastAsia="ru-RU"/>
              </w:rPr>
              <w:t>Россошанский</w:t>
            </w:r>
            <w:proofErr w:type="spellEnd"/>
            <w:r w:rsidRPr="00E03C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15E06" w:rsidRPr="0088778C" w:rsidRDefault="000F3295" w:rsidP="008D6AA8">
            <w:pPr>
              <w:tabs>
                <w:tab w:val="center" w:pos="24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ПОДПИСАНО ЭЦП</w:t>
            </w:r>
          </w:p>
        </w:tc>
      </w:tr>
    </w:tbl>
    <w:p w:rsidR="00C30DA8" w:rsidRDefault="00C30DA8" w:rsidP="00100641">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lastRenderedPageBreak/>
        <w:t xml:space="preserve">Приложение </w:t>
      </w:r>
      <w:r w:rsidRPr="00D9488D">
        <w:rPr>
          <w:rFonts w:ascii="Times New Roman" w:eastAsia="Segoe UI Symbol" w:hAnsi="Times New Roman" w:cs="Times New Roman"/>
          <w:b/>
          <w:lang w:eastAsia="ru-RU"/>
        </w:rPr>
        <w:t>№</w:t>
      </w:r>
      <w:r>
        <w:rPr>
          <w:rFonts w:ascii="Times New Roman" w:eastAsia="Times New Roman" w:hAnsi="Times New Roman" w:cs="Times New Roman"/>
          <w:b/>
          <w:lang w:eastAsia="ru-RU"/>
        </w:rPr>
        <w:t>2</w:t>
      </w:r>
      <w:r w:rsidRPr="00D9488D">
        <w:rPr>
          <w:rFonts w:ascii="Times New Roman" w:eastAsia="Times New Roman" w:hAnsi="Times New Roman" w:cs="Times New Roman"/>
          <w:b/>
          <w:lang w:eastAsia="ru-RU"/>
        </w:rPr>
        <w:t xml:space="preserve"> </w:t>
      </w:r>
    </w:p>
    <w:p w:rsidR="00C30DA8" w:rsidRPr="00D9488D" w:rsidRDefault="00C30DA8" w:rsidP="00C30DA8">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к Контракту</w:t>
      </w:r>
      <w:r w:rsidR="00464CD3">
        <w:rPr>
          <w:rFonts w:ascii="Times New Roman" w:eastAsia="Times New Roman" w:hAnsi="Times New Roman" w:cs="Times New Roman"/>
          <w:b/>
          <w:lang w:eastAsia="ru-RU"/>
        </w:rPr>
        <w:t xml:space="preserve"> № 2ОК/21 от «06» сентября </w:t>
      </w:r>
      <w:r>
        <w:rPr>
          <w:rFonts w:ascii="Times New Roman" w:eastAsia="Times New Roman" w:hAnsi="Times New Roman" w:cs="Times New Roman"/>
          <w:b/>
          <w:lang w:eastAsia="ru-RU"/>
        </w:rPr>
        <w:t>2021г.</w:t>
      </w:r>
      <w:r w:rsidRPr="00D9488D">
        <w:rPr>
          <w:rFonts w:ascii="Times New Roman" w:eastAsia="Times New Roman" w:hAnsi="Times New Roman" w:cs="Times New Roman"/>
          <w:b/>
          <w:lang w:eastAsia="ru-RU"/>
        </w:rPr>
        <w:t xml:space="preserve"> </w:t>
      </w:r>
    </w:p>
    <w:p w:rsidR="00D9488D" w:rsidRPr="00D9488D" w:rsidRDefault="00D9488D" w:rsidP="00D9488D">
      <w:pPr>
        <w:widowControl w:val="0"/>
        <w:spacing w:after="0" w:line="240" w:lineRule="auto"/>
        <w:ind w:left="720"/>
        <w:contextualSpacing/>
        <w:jc w:val="center"/>
        <w:rPr>
          <w:rFonts w:ascii="Times New Roman" w:eastAsia="Times New Roman" w:hAnsi="Times New Roman" w:cs="Times New Roman"/>
          <w:lang w:eastAsia="ru-RU"/>
        </w:rPr>
      </w:pPr>
    </w:p>
    <w:p w:rsidR="00D9488D" w:rsidRPr="00D9488D" w:rsidRDefault="00D9488D" w:rsidP="00D9488D">
      <w:pPr>
        <w:widowControl w:val="0"/>
        <w:spacing w:after="0" w:line="240" w:lineRule="auto"/>
        <w:ind w:left="720"/>
        <w:contextualSpacing/>
        <w:jc w:val="center"/>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Расчет цены оказываемых услуг</w:t>
      </w:r>
    </w:p>
    <w:p w:rsidR="00D9488D" w:rsidRPr="00D9488D" w:rsidRDefault="00D9488D" w:rsidP="00D9488D">
      <w:pPr>
        <w:widowControl w:val="0"/>
        <w:spacing w:after="0" w:line="240" w:lineRule="auto"/>
        <w:ind w:left="720"/>
        <w:contextualSpacing/>
        <w:jc w:val="center"/>
        <w:rPr>
          <w:rFonts w:ascii="Times New Roman" w:eastAsia="Times New Roman" w:hAnsi="Times New Roman" w:cs="Times New Roman"/>
          <w:color w:val="FF0000"/>
          <w:lang w:eastAsia="ru-RU"/>
        </w:rPr>
      </w:pPr>
    </w:p>
    <w:tbl>
      <w:tblPr>
        <w:tblW w:w="9938" w:type="dxa"/>
        <w:tblInd w:w="-318" w:type="dxa"/>
        <w:tblLayout w:type="fixed"/>
        <w:tblLook w:val="04A0" w:firstRow="1" w:lastRow="0" w:firstColumn="1" w:lastColumn="0" w:noHBand="0" w:noVBand="1"/>
      </w:tblPr>
      <w:tblGrid>
        <w:gridCol w:w="2411"/>
        <w:gridCol w:w="3119"/>
        <w:gridCol w:w="1275"/>
        <w:gridCol w:w="1546"/>
        <w:gridCol w:w="13"/>
        <w:gridCol w:w="1574"/>
      </w:tblGrid>
      <w:tr w:rsidR="00100641" w:rsidRPr="00100641" w:rsidTr="00E5564A">
        <w:trPr>
          <w:trHeight w:val="20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641" w:rsidRPr="00100641" w:rsidRDefault="00100641" w:rsidP="00100641">
            <w:pPr>
              <w:spacing w:after="0" w:line="240" w:lineRule="auto"/>
              <w:ind w:firstLine="47"/>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 xml:space="preserve">Контингент </w:t>
            </w:r>
            <w:proofErr w:type="gramStart"/>
            <w:r w:rsidRPr="00100641">
              <w:rPr>
                <w:rFonts w:ascii="Times New Roman" w:eastAsia="Calibri" w:hAnsi="Times New Roman" w:cs="Times New Roman"/>
                <w:sz w:val="20"/>
                <w:szCs w:val="20"/>
              </w:rPr>
              <w:t>обучающихся</w:t>
            </w:r>
            <w:proofErr w:type="gramEnd"/>
          </w:p>
        </w:tc>
        <w:tc>
          <w:tcPr>
            <w:tcW w:w="3119" w:type="dxa"/>
            <w:tcBorders>
              <w:top w:val="single" w:sz="4" w:space="0" w:color="auto"/>
              <w:left w:val="nil"/>
              <w:bottom w:val="single" w:sz="4" w:space="0" w:color="auto"/>
              <w:right w:val="single" w:sz="4" w:space="0" w:color="auto"/>
            </w:tcBorders>
            <w:vAlign w:val="center"/>
          </w:tcPr>
          <w:p w:rsidR="00100641" w:rsidRPr="00100641" w:rsidRDefault="00E5564A" w:rsidP="00E5564A">
            <w:pPr>
              <w:spacing w:after="0" w:line="240" w:lineRule="auto"/>
              <w:ind w:hanging="95"/>
              <w:jc w:val="center"/>
              <w:rPr>
                <w:rFonts w:ascii="Times New Roman" w:eastAsia="Calibri" w:hAnsi="Times New Roman" w:cs="Times New Roman"/>
                <w:sz w:val="20"/>
                <w:szCs w:val="20"/>
              </w:rPr>
            </w:pPr>
            <w:r w:rsidRPr="00E5564A">
              <w:rPr>
                <w:rFonts w:ascii="Times New Roman" w:eastAsia="Calibri" w:hAnsi="Times New Roman" w:cs="Times New Roman"/>
                <w:sz w:val="20"/>
                <w:szCs w:val="20"/>
              </w:rPr>
              <w:t>Наименование рационов питания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641" w:rsidRPr="00100641" w:rsidRDefault="00E5564A" w:rsidP="00100641">
            <w:pPr>
              <w:spacing w:after="0" w:line="240" w:lineRule="auto"/>
              <w:ind w:hanging="95"/>
              <w:jc w:val="center"/>
              <w:rPr>
                <w:rFonts w:ascii="Times New Roman" w:eastAsia="Calibri" w:hAnsi="Times New Roman" w:cs="Times New Roman"/>
                <w:sz w:val="20"/>
                <w:szCs w:val="20"/>
              </w:rPr>
            </w:pPr>
            <w:r w:rsidRPr="00E5564A">
              <w:rPr>
                <w:rFonts w:ascii="Times New Roman" w:eastAsia="Calibri" w:hAnsi="Times New Roman" w:cs="Times New Roman"/>
                <w:sz w:val="20"/>
                <w:szCs w:val="20"/>
              </w:rPr>
              <w:t>Объем рационов питания (</w:t>
            </w:r>
            <w:proofErr w:type="spellStart"/>
            <w:r w:rsidRPr="00E5564A">
              <w:rPr>
                <w:rFonts w:ascii="Times New Roman" w:eastAsia="Calibri" w:hAnsi="Times New Roman" w:cs="Times New Roman"/>
                <w:sz w:val="20"/>
                <w:szCs w:val="20"/>
              </w:rPr>
              <w:t>детодней</w:t>
            </w:r>
            <w:proofErr w:type="spellEnd"/>
            <w:r w:rsidRPr="00E5564A">
              <w:rPr>
                <w:rFonts w:ascii="Times New Roman" w:eastAsia="Calibri" w:hAnsi="Times New Roman" w:cs="Times New Roman"/>
                <w:sz w:val="20"/>
                <w:szCs w:val="20"/>
              </w:rPr>
              <w:t>) в учреждении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12631" w:rsidRDefault="00100641" w:rsidP="00100641">
            <w:pPr>
              <w:spacing w:after="0" w:line="240" w:lineRule="auto"/>
              <w:ind w:hanging="95"/>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Цена рациона, руб.</w:t>
            </w:r>
            <w:r w:rsidR="00612631">
              <w:rPr>
                <w:rFonts w:ascii="Times New Roman" w:eastAsia="Calibri" w:hAnsi="Times New Roman" w:cs="Times New Roman"/>
                <w:sz w:val="20"/>
                <w:szCs w:val="20"/>
              </w:rPr>
              <w:t xml:space="preserve">, </w:t>
            </w:r>
          </w:p>
          <w:p w:rsidR="00100641" w:rsidRPr="00100641" w:rsidRDefault="00612631" w:rsidP="00100641">
            <w:pPr>
              <w:spacing w:after="0" w:line="240" w:lineRule="auto"/>
              <w:ind w:hanging="95"/>
              <w:jc w:val="center"/>
              <w:rPr>
                <w:rFonts w:ascii="Times New Roman" w:eastAsia="Calibri" w:hAnsi="Times New Roman" w:cs="Times New Roman"/>
                <w:sz w:val="20"/>
                <w:szCs w:val="20"/>
              </w:rPr>
            </w:pPr>
            <w:r>
              <w:rPr>
                <w:rFonts w:ascii="Times New Roman" w:eastAsia="Calibri" w:hAnsi="Times New Roman" w:cs="Times New Roman"/>
                <w:sz w:val="20"/>
                <w:szCs w:val="20"/>
              </w:rPr>
              <w:t>НДС не облагается</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612631" w:rsidRDefault="00100641" w:rsidP="00100641">
            <w:pPr>
              <w:spacing w:after="0" w:line="240" w:lineRule="auto"/>
              <w:ind w:hanging="95"/>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Общая стоимость, руб.</w:t>
            </w:r>
            <w:r w:rsidR="00612631">
              <w:rPr>
                <w:rFonts w:ascii="Times New Roman" w:eastAsia="Calibri" w:hAnsi="Times New Roman" w:cs="Times New Roman"/>
                <w:sz w:val="20"/>
                <w:szCs w:val="20"/>
              </w:rPr>
              <w:t xml:space="preserve">, </w:t>
            </w:r>
          </w:p>
          <w:p w:rsidR="00100641" w:rsidRPr="00100641" w:rsidRDefault="00612631" w:rsidP="00100641">
            <w:pPr>
              <w:spacing w:after="0" w:line="240" w:lineRule="auto"/>
              <w:ind w:hanging="95"/>
              <w:jc w:val="center"/>
              <w:rPr>
                <w:rFonts w:ascii="Times New Roman" w:eastAsia="Calibri" w:hAnsi="Times New Roman" w:cs="Times New Roman"/>
                <w:sz w:val="20"/>
                <w:szCs w:val="20"/>
              </w:rPr>
            </w:pPr>
            <w:r>
              <w:rPr>
                <w:rFonts w:ascii="Times New Roman" w:eastAsia="Calibri" w:hAnsi="Times New Roman" w:cs="Times New Roman"/>
                <w:sz w:val="20"/>
                <w:szCs w:val="20"/>
              </w:rPr>
              <w:t>НДС не облагается</w:t>
            </w:r>
          </w:p>
        </w:tc>
      </w:tr>
      <w:tr w:rsidR="00100641" w:rsidRPr="00100641" w:rsidTr="00E5564A">
        <w:trPr>
          <w:trHeight w:val="325"/>
        </w:trPr>
        <w:tc>
          <w:tcPr>
            <w:tcW w:w="9938" w:type="dxa"/>
            <w:gridSpan w:val="6"/>
            <w:tcBorders>
              <w:top w:val="single" w:sz="4" w:space="0" w:color="auto"/>
              <w:left w:val="single" w:sz="4" w:space="0" w:color="auto"/>
              <w:bottom w:val="single" w:sz="4" w:space="0" w:color="auto"/>
              <w:right w:val="single" w:sz="4" w:space="0" w:color="auto"/>
            </w:tcBorders>
          </w:tcPr>
          <w:p w:rsidR="00100641" w:rsidRPr="00100641" w:rsidRDefault="00100641" w:rsidP="00100641">
            <w:pPr>
              <w:spacing w:after="0" w:line="240" w:lineRule="auto"/>
              <w:ind w:firstLine="567"/>
              <w:jc w:val="center"/>
              <w:rPr>
                <w:rFonts w:ascii="Times New Roman" w:eastAsia="Calibri" w:hAnsi="Times New Roman" w:cs="Times New Roman"/>
                <w:b/>
                <w:sz w:val="20"/>
                <w:szCs w:val="20"/>
              </w:rPr>
            </w:pPr>
            <w:r w:rsidRPr="00E5564A">
              <w:rPr>
                <w:rFonts w:ascii="Times New Roman" w:eastAsia="Calibri" w:hAnsi="Times New Roman" w:cs="Times New Roman"/>
                <w:b/>
                <w:sz w:val="20"/>
                <w:szCs w:val="20"/>
              </w:rPr>
              <w:t>2021</w:t>
            </w:r>
            <w:r w:rsidRPr="00100641">
              <w:rPr>
                <w:rFonts w:ascii="Times New Roman" w:eastAsia="Calibri" w:hAnsi="Times New Roman" w:cs="Times New Roman"/>
                <w:b/>
                <w:sz w:val="20"/>
                <w:szCs w:val="20"/>
              </w:rPr>
              <w:t xml:space="preserve"> год:</w:t>
            </w:r>
          </w:p>
        </w:tc>
      </w:tr>
      <w:tr w:rsidR="00100641" w:rsidRPr="00100641" w:rsidTr="00E5564A">
        <w:trPr>
          <w:trHeight w:val="497"/>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E5564A" w:rsidRPr="00E5564A" w:rsidRDefault="00E5564A" w:rsidP="00E5564A">
            <w:pPr>
              <w:spacing w:after="0" w:line="240" w:lineRule="auto"/>
              <w:ind w:hanging="95"/>
              <w:jc w:val="center"/>
              <w:rPr>
                <w:rFonts w:ascii="Times New Roman" w:eastAsia="Calibri" w:hAnsi="Times New Roman" w:cs="Times New Roman"/>
                <w:color w:val="000000"/>
                <w:sz w:val="20"/>
                <w:szCs w:val="20"/>
              </w:rPr>
            </w:pPr>
            <w:proofErr w:type="gramStart"/>
            <w:r w:rsidRPr="00E5564A">
              <w:rPr>
                <w:rFonts w:ascii="Times New Roman" w:eastAsia="Calibri" w:hAnsi="Times New Roman" w:cs="Times New Roman"/>
                <w:color w:val="000000"/>
                <w:sz w:val="20"/>
                <w:szCs w:val="20"/>
              </w:rPr>
              <w:t>Обучающиеся</w:t>
            </w:r>
            <w:proofErr w:type="gramEnd"/>
            <w:r w:rsidRPr="00E5564A">
              <w:rPr>
                <w:rFonts w:ascii="Times New Roman" w:eastAsia="Calibri" w:hAnsi="Times New Roman" w:cs="Times New Roman"/>
                <w:color w:val="000000"/>
                <w:sz w:val="20"/>
                <w:szCs w:val="20"/>
              </w:rPr>
              <w:t xml:space="preserve"> 1-4 классов, получающие питание, включающее завтрак и обед</w:t>
            </w:r>
          </w:p>
          <w:p w:rsidR="00100641" w:rsidRPr="00100641" w:rsidRDefault="00100641" w:rsidP="00E5564A">
            <w:pPr>
              <w:spacing w:after="0" w:line="240" w:lineRule="auto"/>
              <w:ind w:hanging="95"/>
              <w:jc w:val="center"/>
              <w:rPr>
                <w:rFonts w:ascii="Times New Roman" w:eastAsia="Calibri" w:hAnsi="Times New Roman" w:cs="Times New Roman"/>
                <w:color w:val="000000"/>
                <w:sz w:val="20"/>
                <w:szCs w:val="20"/>
              </w:rPr>
            </w:pPr>
          </w:p>
        </w:tc>
        <w:tc>
          <w:tcPr>
            <w:tcW w:w="3119" w:type="dxa"/>
            <w:tcBorders>
              <w:top w:val="single" w:sz="4" w:space="0" w:color="auto"/>
              <w:left w:val="nil"/>
              <w:bottom w:val="single" w:sz="4" w:space="0" w:color="auto"/>
              <w:right w:val="single" w:sz="4" w:space="0" w:color="auto"/>
            </w:tcBorders>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ind w:hanging="108"/>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Завтрак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E5564A" w:rsidP="00100641">
            <w:pPr>
              <w:spacing w:after="0" w:line="240" w:lineRule="auto"/>
              <w:ind w:hanging="10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23620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63,00</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1 488 060,00</w:t>
            </w:r>
          </w:p>
        </w:tc>
      </w:tr>
      <w:tr w:rsidR="00100641" w:rsidRPr="00100641" w:rsidTr="00E5564A">
        <w:trPr>
          <w:trHeight w:val="561"/>
        </w:trPr>
        <w:tc>
          <w:tcPr>
            <w:tcW w:w="2411" w:type="dxa"/>
            <w:vMerge/>
            <w:tcBorders>
              <w:left w:val="single" w:sz="4" w:space="0" w:color="auto"/>
              <w:bottom w:val="single" w:sz="4" w:space="0" w:color="auto"/>
              <w:right w:val="single" w:sz="4" w:space="0" w:color="auto"/>
            </w:tcBorders>
            <w:shd w:val="clear" w:color="auto" w:fill="auto"/>
            <w:vAlign w:val="center"/>
          </w:tcPr>
          <w:p w:rsidR="00100641" w:rsidRPr="00100641" w:rsidRDefault="00100641" w:rsidP="00E5564A">
            <w:pPr>
              <w:spacing w:after="0" w:line="240" w:lineRule="auto"/>
              <w:ind w:hanging="95"/>
              <w:jc w:val="center"/>
              <w:rPr>
                <w:rFonts w:ascii="Times New Roman" w:eastAsia="Calibri" w:hAnsi="Times New Roman" w:cs="Times New Roman"/>
                <w:color w:val="000000"/>
                <w:sz w:val="20"/>
                <w:szCs w:val="20"/>
              </w:rPr>
            </w:pPr>
          </w:p>
        </w:tc>
        <w:tc>
          <w:tcPr>
            <w:tcW w:w="3119" w:type="dxa"/>
            <w:tcBorders>
              <w:top w:val="single" w:sz="4" w:space="0" w:color="auto"/>
              <w:left w:val="nil"/>
              <w:bottom w:val="single" w:sz="4" w:space="0" w:color="auto"/>
              <w:right w:val="single" w:sz="4" w:space="0" w:color="auto"/>
            </w:tcBorders>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ind w:hanging="108"/>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Обед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5490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110,00</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603 900,00</w:t>
            </w:r>
          </w:p>
        </w:tc>
      </w:tr>
      <w:tr w:rsidR="00100641" w:rsidRPr="00E5564A" w:rsidTr="00E5564A">
        <w:trPr>
          <w:trHeight w:val="557"/>
        </w:trPr>
        <w:tc>
          <w:tcPr>
            <w:tcW w:w="2411" w:type="dxa"/>
            <w:vMerge w:val="restart"/>
            <w:tcBorders>
              <w:top w:val="single" w:sz="4" w:space="0" w:color="auto"/>
              <w:left w:val="single" w:sz="4" w:space="0" w:color="auto"/>
              <w:right w:val="single" w:sz="4" w:space="0" w:color="auto"/>
            </w:tcBorders>
            <w:shd w:val="clear" w:color="auto" w:fill="auto"/>
            <w:vAlign w:val="center"/>
          </w:tcPr>
          <w:p w:rsidR="00E5564A" w:rsidRDefault="00100641" w:rsidP="00E5564A">
            <w:pPr>
              <w:spacing w:after="0" w:line="240" w:lineRule="auto"/>
              <w:ind w:hanging="95"/>
              <w:jc w:val="center"/>
              <w:rPr>
                <w:rFonts w:ascii="Times New Roman" w:eastAsia="Calibri" w:hAnsi="Times New Roman" w:cs="Times New Roman"/>
                <w:color w:val="000000"/>
                <w:sz w:val="20"/>
                <w:szCs w:val="20"/>
              </w:rPr>
            </w:pPr>
            <w:r w:rsidRPr="00100641">
              <w:rPr>
                <w:rFonts w:ascii="Times New Roman" w:eastAsia="Calibri" w:hAnsi="Times New Roman" w:cs="Times New Roman"/>
                <w:color w:val="000000"/>
                <w:sz w:val="20"/>
                <w:szCs w:val="20"/>
              </w:rPr>
              <w:t>Обучающиеся</w:t>
            </w:r>
          </w:p>
          <w:p w:rsidR="00100641" w:rsidRPr="00100641" w:rsidRDefault="00100641" w:rsidP="00E5564A">
            <w:pPr>
              <w:spacing w:after="0" w:line="240" w:lineRule="auto"/>
              <w:ind w:hanging="95"/>
              <w:jc w:val="center"/>
              <w:rPr>
                <w:rFonts w:ascii="Times New Roman" w:eastAsia="Calibri" w:hAnsi="Times New Roman" w:cs="Times New Roman"/>
                <w:color w:val="000000"/>
                <w:sz w:val="20"/>
                <w:szCs w:val="20"/>
              </w:rPr>
            </w:pPr>
            <w:r w:rsidRPr="00100641">
              <w:rPr>
                <w:rFonts w:ascii="Times New Roman" w:eastAsia="Calibri" w:hAnsi="Times New Roman" w:cs="Times New Roman"/>
                <w:color w:val="000000"/>
                <w:sz w:val="20"/>
                <w:szCs w:val="20"/>
              </w:rPr>
              <w:t>5-11 класс</w:t>
            </w:r>
            <w:r w:rsidR="00E5564A">
              <w:rPr>
                <w:rFonts w:ascii="Times New Roman" w:eastAsia="Calibri" w:hAnsi="Times New Roman" w:cs="Times New Roman"/>
                <w:color w:val="000000"/>
                <w:sz w:val="20"/>
                <w:szCs w:val="20"/>
              </w:rPr>
              <w:t>,</w:t>
            </w:r>
            <w:r w:rsidR="00E5564A">
              <w:t xml:space="preserve"> </w:t>
            </w:r>
            <w:proofErr w:type="gramStart"/>
            <w:r w:rsidR="00E5564A" w:rsidRPr="00E5564A">
              <w:rPr>
                <w:rFonts w:ascii="Times New Roman" w:eastAsia="Calibri" w:hAnsi="Times New Roman" w:cs="Times New Roman"/>
                <w:color w:val="000000"/>
                <w:sz w:val="20"/>
                <w:szCs w:val="20"/>
              </w:rPr>
              <w:t>получающие</w:t>
            </w:r>
            <w:proofErr w:type="gramEnd"/>
            <w:r w:rsidR="00E5564A" w:rsidRPr="00E5564A">
              <w:rPr>
                <w:rFonts w:ascii="Times New Roman" w:eastAsia="Calibri" w:hAnsi="Times New Roman" w:cs="Times New Roman"/>
                <w:color w:val="000000"/>
                <w:sz w:val="20"/>
                <w:szCs w:val="20"/>
              </w:rPr>
              <w:t xml:space="preserve"> питание, включающее завтрак и обед</w:t>
            </w:r>
          </w:p>
        </w:tc>
        <w:tc>
          <w:tcPr>
            <w:tcW w:w="3119" w:type="dxa"/>
            <w:tcBorders>
              <w:top w:val="single" w:sz="4" w:space="0" w:color="auto"/>
              <w:left w:val="nil"/>
              <w:bottom w:val="single" w:sz="4" w:space="0" w:color="auto"/>
              <w:right w:val="single" w:sz="4" w:space="0" w:color="auto"/>
            </w:tcBorders>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ind w:hanging="108"/>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Завтрак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6128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63,00</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386 064,00</w:t>
            </w:r>
          </w:p>
        </w:tc>
      </w:tr>
      <w:tr w:rsidR="00100641" w:rsidRPr="00E5564A" w:rsidTr="00E5564A">
        <w:trPr>
          <w:trHeight w:val="557"/>
        </w:trPr>
        <w:tc>
          <w:tcPr>
            <w:tcW w:w="2411" w:type="dxa"/>
            <w:vMerge/>
            <w:tcBorders>
              <w:left w:val="single" w:sz="4" w:space="0" w:color="auto"/>
              <w:bottom w:val="single" w:sz="4" w:space="0" w:color="auto"/>
              <w:right w:val="single" w:sz="4" w:space="0" w:color="auto"/>
            </w:tcBorders>
            <w:shd w:val="clear" w:color="auto" w:fill="auto"/>
            <w:vAlign w:val="center"/>
          </w:tcPr>
          <w:p w:rsidR="00100641" w:rsidRPr="00E5564A" w:rsidRDefault="00100641" w:rsidP="00100641">
            <w:pPr>
              <w:spacing w:after="0" w:line="240" w:lineRule="auto"/>
              <w:ind w:hanging="95"/>
              <w:jc w:val="center"/>
              <w:rPr>
                <w:rFonts w:ascii="Times New Roman" w:eastAsia="Calibri" w:hAnsi="Times New Roman" w:cs="Times New Roman"/>
                <w:color w:val="000000"/>
                <w:sz w:val="20"/>
                <w:szCs w:val="20"/>
              </w:rPr>
            </w:pPr>
          </w:p>
        </w:tc>
        <w:tc>
          <w:tcPr>
            <w:tcW w:w="3119" w:type="dxa"/>
            <w:tcBorders>
              <w:top w:val="single" w:sz="4" w:space="0" w:color="auto"/>
              <w:left w:val="nil"/>
              <w:bottom w:val="single" w:sz="4" w:space="0" w:color="auto"/>
              <w:right w:val="single" w:sz="4" w:space="0" w:color="auto"/>
            </w:tcBorders>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ind w:hanging="108"/>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Обед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E5564A"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6128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00641" w:rsidRPr="00E5564A"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110,00</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100641" w:rsidRPr="00E5564A"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674 080,00</w:t>
            </w:r>
          </w:p>
        </w:tc>
      </w:tr>
      <w:tr w:rsidR="00100641" w:rsidRPr="00100641" w:rsidTr="00E5564A">
        <w:trPr>
          <w:trHeight w:val="144"/>
        </w:trPr>
        <w:tc>
          <w:tcPr>
            <w:tcW w:w="8364" w:type="dxa"/>
            <w:gridSpan w:val="5"/>
            <w:tcBorders>
              <w:top w:val="single" w:sz="4" w:space="0" w:color="auto"/>
              <w:left w:val="single" w:sz="4" w:space="0" w:color="auto"/>
              <w:bottom w:val="single" w:sz="4" w:space="0" w:color="auto"/>
              <w:right w:val="single" w:sz="4" w:space="0" w:color="auto"/>
            </w:tcBorders>
          </w:tcPr>
          <w:p w:rsidR="00100641" w:rsidRPr="00100641" w:rsidRDefault="00100641" w:rsidP="00880A7B">
            <w:pPr>
              <w:spacing w:after="0" w:line="240" w:lineRule="auto"/>
              <w:rPr>
                <w:rFonts w:ascii="Times New Roman" w:eastAsia="Calibri" w:hAnsi="Times New Roman" w:cs="Times New Roman"/>
                <w:b/>
                <w:sz w:val="20"/>
                <w:szCs w:val="20"/>
              </w:rPr>
            </w:pPr>
            <w:r w:rsidRPr="00E5564A">
              <w:rPr>
                <w:rFonts w:ascii="Times New Roman" w:eastAsia="Calibri" w:hAnsi="Times New Roman" w:cs="Times New Roman"/>
                <w:b/>
                <w:sz w:val="20"/>
                <w:szCs w:val="20"/>
              </w:rPr>
              <w:t>Итого за</w:t>
            </w:r>
            <w:r w:rsidR="00E5564A">
              <w:rPr>
                <w:rFonts w:ascii="Times New Roman" w:eastAsia="Calibri" w:hAnsi="Times New Roman" w:cs="Times New Roman"/>
                <w:b/>
                <w:sz w:val="20"/>
                <w:szCs w:val="20"/>
              </w:rPr>
              <w:t xml:space="preserve"> 2021 год </w:t>
            </w:r>
          </w:p>
        </w:tc>
        <w:tc>
          <w:tcPr>
            <w:tcW w:w="1574" w:type="dxa"/>
            <w:tcBorders>
              <w:top w:val="single" w:sz="4" w:space="0" w:color="auto"/>
              <w:left w:val="nil"/>
              <w:bottom w:val="single" w:sz="4" w:space="0" w:color="auto"/>
              <w:right w:val="single" w:sz="4" w:space="0" w:color="auto"/>
            </w:tcBorders>
            <w:shd w:val="clear" w:color="auto" w:fill="auto"/>
            <w:noWrap/>
          </w:tcPr>
          <w:p w:rsidR="00100641" w:rsidRPr="00100641" w:rsidRDefault="00E5564A" w:rsidP="00100641">
            <w:pPr>
              <w:spacing w:after="0" w:line="240" w:lineRule="auto"/>
              <w:ind w:firstLine="4"/>
              <w:jc w:val="center"/>
              <w:rPr>
                <w:rFonts w:ascii="Times New Roman" w:eastAsia="Calibri" w:hAnsi="Times New Roman" w:cs="Times New Roman"/>
                <w:b/>
                <w:sz w:val="20"/>
                <w:szCs w:val="20"/>
              </w:rPr>
            </w:pPr>
            <w:r>
              <w:rPr>
                <w:rFonts w:ascii="Times New Roman" w:eastAsia="Calibri" w:hAnsi="Times New Roman" w:cs="Times New Roman"/>
                <w:b/>
                <w:sz w:val="20"/>
                <w:szCs w:val="20"/>
              </w:rPr>
              <w:t>3 152 104,00</w:t>
            </w:r>
          </w:p>
        </w:tc>
      </w:tr>
      <w:tr w:rsidR="00100641" w:rsidRPr="00100641" w:rsidTr="00E5564A">
        <w:trPr>
          <w:trHeight w:val="144"/>
        </w:trPr>
        <w:tc>
          <w:tcPr>
            <w:tcW w:w="9938" w:type="dxa"/>
            <w:gridSpan w:val="6"/>
            <w:tcBorders>
              <w:top w:val="single" w:sz="4" w:space="0" w:color="auto"/>
              <w:left w:val="single" w:sz="4" w:space="0" w:color="auto"/>
              <w:bottom w:val="single" w:sz="4" w:space="0" w:color="auto"/>
              <w:right w:val="single" w:sz="4" w:space="0" w:color="auto"/>
            </w:tcBorders>
          </w:tcPr>
          <w:p w:rsidR="00100641" w:rsidRPr="00100641" w:rsidRDefault="00100641" w:rsidP="00100641">
            <w:pPr>
              <w:spacing w:after="0" w:line="240" w:lineRule="auto"/>
              <w:ind w:firstLine="567"/>
              <w:jc w:val="center"/>
              <w:rPr>
                <w:rFonts w:ascii="Times New Roman" w:eastAsia="Calibri" w:hAnsi="Times New Roman" w:cs="Times New Roman"/>
                <w:b/>
                <w:sz w:val="20"/>
                <w:szCs w:val="20"/>
              </w:rPr>
            </w:pPr>
            <w:r w:rsidRPr="00E5564A">
              <w:rPr>
                <w:rFonts w:ascii="Times New Roman" w:eastAsia="Calibri" w:hAnsi="Times New Roman" w:cs="Times New Roman"/>
                <w:b/>
                <w:sz w:val="20"/>
                <w:szCs w:val="20"/>
              </w:rPr>
              <w:t>2022</w:t>
            </w:r>
            <w:r w:rsidRPr="00100641">
              <w:rPr>
                <w:rFonts w:ascii="Times New Roman" w:eastAsia="Calibri" w:hAnsi="Times New Roman" w:cs="Times New Roman"/>
                <w:b/>
                <w:sz w:val="20"/>
                <w:szCs w:val="20"/>
              </w:rPr>
              <w:t xml:space="preserve"> год:</w:t>
            </w:r>
          </w:p>
        </w:tc>
      </w:tr>
      <w:tr w:rsidR="00100641" w:rsidRPr="00100641" w:rsidTr="00100641">
        <w:trPr>
          <w:trHeight w:val="509"/>
        </w:trPr>
        <w:tc>
          <w:tcPr>
            <w:tcW w:w="2411" w:type="dxa"/>
            <w:vMerge w:val="restart"/>
            <w:tcBorders>
              <w:top w:val="single" w:sz="4" w:space="0" w:color="auto"/>
              <w:left w:val="single" w:sz="4" w:space="0" w:color="auto"/>
              <w:right w:val="single" w:sz="4" w:space="0" w:color="auto"/>
            </w:tcBorders>
            <w:shd w:val="clear" w:color="auto" w:fill="auto"/>
            <w:vAlign w:val="center"/>
          </w:tcPr>
          <w:p w:rsidR="00E5564A" w:rsidRPr="00E5564A" w:rsidRDefault="00E5564A" w:rsidP="00E5564A">
            <w:pPr>
              <w:spacing w:after="0" w:line="240" w:lineRule="auto"/>
              <w:ind w:hanging="95"/>
              <w:jc w:val="center"/>
              <w:rPr>
                <w:rFonts w:ascii="Times New Roman" w:eastAsia="Calibri" w:hAnsi="Times New Roman" w:cs="Times New Roman"/>
                <w:color w:val="000000"/>
                <w:sz w:val="20"/>
                <w:szCs w:val="20"/>
              </w:rPr>
            </w:pPr>
            <w:proofErr w:type="gramStart"/>
            <w:r w:rsidRPr="00E5564A">
              <w:rPr>
                <w:rFonts w:ascii="Times New Roman" w:eastAsia="Calibri" w:hAnsi="Times New Roman" w:cs="Times New Roman"/>
                <w:color w:val="000000"/>
                <w:sz w:val="20"/>
                <w:szCs w:val="20"/>
              </w:rPr>
              <w:t>Обучающиеся</w:t>
            </w:r>
            <w:proofErr w:type="gramEnd"/>
            <w:r w:rsidRPr="00E5564A">
              <w:rPr>
                <w:rFonts w:ascii="Times New Roman" w:eastAsia="Calibri" w:hAnsi="Times New Roman" w:cs="Times New Roman"/>
                <w:color w:val="000000"/>
                <w:sz w:val="20"/>
                <w:szCs w:val="20"/>
              </w:rPr>
              <w:t xml:space="preserve"> 1-4 классов, получающие питание, включающее завтрак и обед </w:t>
            </w:r>
          </w:p>
          <w:p w:rsidR="00100641" w:rsidRPr="00100641" w:rsidRDefault="00100641" w:rsidP="00100641">
            <w:pPr>
              <w:spacing w:after="0" w:line="240" w:lineRule="auto"/>
              <w:ind w:hanging="95"/>
              <w:jc w:val="center"/>
              <w:rPr>
                <w:rFonts w:ascii="Times New Roman" w:eastAsia="Calibri" w:hAnsi="Times New Roman" w:cs="Times New Roman"/>
                <w:color w:val="000000"/>
                <w:sz w:val="20"/>
                <w:szCs w:val="20"/>
              </w:rPr>
            </w:pPr>
          </w:p>
        </w:tc>
        <w:tc>
          <w:tcPr>
            <w:tcW w:w="3119" w:type="dxa"/>
            <w:tcBorders>
              <w:top w:val="single" w:sz="4" w:space="0" w:color="auto"/>
              <w:left w:val="nil"/>
              <w:bottom w:val="single" w:sz="4" w:space="0" w:color="auto"/>
              <w:right w:val="single" w:sz="4" w:space="0" w:color="auto"/>
            </w:tcBorders>
            <w:vAlign w:val="center"/>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ind w:hanging="108"/>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Завтрак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50971</w:t>
            </w:r>
          </w:p>
        </w:tc>
        <w:tc>
          <w:tcPr>
            <w:tcW w:w="1546" w:type="dxa"/>
            <w:tcBorders>
              <w:top w:val="single" w:sz="4" w:space="0" w:color="auto"/>
              <w:left w:val="nil"/>
              <w:bottom w:val="single" w:sz="4" w:space="0" w:color="auto"/>
              <w:right w:val="single" w:sz="4" w:space="0" w:color="auto"/>
            </w:tcBorders>
            <w:shd w:val="clear" w:color="auto" w:fill="auto"/>
            <w:vAlign w:val="center"/>
          </w:tcPr>
          <w:p w:rsidR="00100641" w:rsidRPr="00100641"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65,34</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100641" w:rsidRPr="00100641" w:rsidRDefault="00E20B2F" w:rsidP="001006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3 330 445,14</w:t>
            </w:r>
          </w:p>
        </w:tc>
      </w:tr>
      <w:tr w:rsidR="00100641" w:rsidRPr="00100641" w:rsidTr="00E5564A">
        <w:trPr>
          <w:trHeight w:val="144"/>
        </w:trPr>
        <w:tc>
          <w:tcPr>
            <w:tcW w:w="2411" w:type="dxa"/>
            <w:vMerge/>
            <w:tcBorders>
              <w:left w:val="single" w:sz="4" w:space="0" w:color="auto"/>
              <w:right w:val="single" w:sz="4" w:space="0" w:color="auto"/>
            </w:tcBorders>
            <w:shd w:val="clear" w:color="auto" w:fill="auto"/>
            <w:vAlign w:val="center"/>
          </w:tcPr>
          <w:p w:rsidR="00100641" w:rsidRPr="00100641" w:rsidRDefault="00100641" w:rsidP="00100641">
            <w:pPr>
              <w:spacing w:after="0" w:line="240" w:lineRule="auto"/>
              <w:ind w:hanging="95"/>
              <w:jc w:val="center"/>
              <w:rPr>
                <w:rFonts w:ascii="Times New Roman" w:eastAsia="Calibri" w:hAnsi="Times New Roman" w:cs="Times New Roman"/>
                <w:sz w:val="20"/>
                <w:szCs w:val="20"/>
              </w:rPr>
            </w:pPr>
          </w:p>
        </w:tc>
        <w:tc>
          <w:tcPr>
            <w:tcW w:w="3119" w:type="dxa"/>
            <w:tcBorders>
              <w:top w:val="single" w:sz="4" w:space="0" w:color="auto"/>
              <w:left w:val="nil"/>
              <w:bottom w:val="single" w:sz="4" w:space="0" w:color="auto"/>
              <w:right w:val="single" w:sz="4" w:space="0" w:color="auto"/>
            </w:tcBorders>
            <w:vAlign w:val="center"/>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Обед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11847</w:t>
            </w:r>
          </w:p>
        </w:tc>
        <w:tc>
          <w:tcPr>
            <w:tcW w:w="1546" w:type="dxa"/>
            <w:tcBorders>
              <w:top w:val="single" w:sz="4" w:space="0" w:color="auto"/>
              <w:left w:val="nil"/>
              <w:bottom w:val="single" w:sz="4" w:space="0" w:color="auto"/>
              <w:right w:val="single" w:sz="4" w:space="0" w:color="auto"/>
            </w:tcBorders>
            <w:shd w:val="clear" w:color="auto" w:fill="auto"/>
            <w:vAlign w:val="center"/>
          </w:tcPr>
          <w:p w:rsidR="00100641" w:rsidRPr="00100641"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112,87</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100641" w:rsidRPr="00100641" w:rsidRDefault="00E20B2F" w:rsidP="001006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1 337 170,89</w:t>
            </w:r>
          </w:p>
        </w:tc>
      </w:tr>
      <w:tr w:rsidR="00E20B2F" w:rsidRPr="00E5564A" w:rsidTr="00E5564A">
        <w:trPr>
          <w:trHeight w:val="144"/>
        </w:trPr>
        <w:tc>
          <w:tcPr>
            <w:tcW w:w="2411" w:type="dxa"/>
            <w:vMerge w:val="restart"/>
            <w:tcBorders>
              <w:top w:val="single" w:sz="4" w:space="0" w:color="auto"/>
              <w:left w:val="single" w:sz="4" w:space="0" w:color="auto"/>
              <w:right w:val="single" w:sz="4" w:space="0" w:color="auto"/>
            </w:tcBorders>
            <w:shd w:val="clear" w:color="auto" w:fill="auto"/>
            <w:vAlign w:val="center"/>
          </w:tcPr>
          <w:p w:rsidR="00E20B2F" w:rsidRDefault="00E20B2F" w:rsidP="00E5564A">
            <w:pPr>
              <w:spacing w:after="0" w:line="240" w:lineRule="auto"/>
              <w:ind w:hanging="95"/>
              <w:jc w:val="center"/>
              <w:rPr>
                <w:rFonts w:ascii="Times New Roman" w:eastAsia="Calibri" w:hAnsi="Times New Roman" w:cs="Times New Roman"/>
                <w:color w:val="000000"/>
                <w:sz w:val="20"/>
                <w:szCs w:val="20"/>
              </w:rPr>
            </w:pPr>
            <w:r w:rsidRPr="00100641">
              <w:rPr>
                <w:rFonts w:ascii="Times New Roman" w:eastAsia="Calibri" w:hAnsi="Times New Roman" w:cs="Times New Roman"/>
                <w:color w:val="000000"/>
                <w:sz w:val="20"/>
                <w:szCs w:val="20"/>
              </w:rPr>
              <w:t>Обучающиеся</w:t>
            </w:r>
          </w:p>
          <w:p w:rsidR="00E20B2F" w:rsidRPr="00100641" w:rsidRDefault="00E20B2F" w:rsidP="00E5564A">
            <w:pPr>
              <w:spacing w:after="0" w:line="240" w:lineRule="auto"/>
              <w:ind w:hanging="95"/>
              <w:jc w:val="center"/>
              <w:rPr>
                <w:rFonts w:ascii="Times New Roman" w:eastAsia="Calibri" w:hAnsi="Times New Roman" w:cs="Times New Roman"/>
                <w:color w:val="000000"/>
                <w:sz w:val="20"/>
                <w:szCs w:val="20"/>
              </w:rPr>
            </w:pPr>
            <w:r w:rsidRPr="00100641">
              <w:rPr>
                <w:rFonts w:ascii="Times New Roman" w:eastAsia="Calibri" w:hAnsi="Times New Roman" w:cs="Times New Roman"/>
                <w:color w:val="000000"/>
                <w:sz w:val="20"/>
                <w:szCs w:val="20"/>
              </w:rPr>
              <w:t>5-11 класс</w:t>
            </w:r>
            <w:r>
              <w:rPr>
                <w:rFonts w:ascii="Times New Roman" w:eastAsia="Calibri" w:hAnsi="Times New Roman" w:cs="Times New Roman"/>
                <w:color w:val="000000"/>
                <w:sz w:val="20"/>
                <w:szCs w:val="20"/>
              </w:rPr>
              <w:t>,</w:t>
            </w:r>
            <w:r>
              <w:t xml:space="preserve"> </w:t>
            </w:r>
            <w:proofErr w:type="gramStart"/>
            <w:r w:rsidRPr="00E5564A">
              <w:rPr>
                <w:rFonts w:ascii="Times New Roman" w:eastAsia="Calibri" w:hAnsi="Times New Roman" w:cs="Times New Roman"/>
                <w:color w:val="000000"/>
                <w:sz w:val="20"/>
                <w:szCs w:val="20"/>
              </w:rPr>
              <w:t>получающие</w:t>
            </w:r>
            <w:proofErr w:type="gramEnd"/>
            <w:r w:rsidRPr="00E5564A">
              <w:rPr>
                <w:rFonts w:ascii="Times New Roman" w:eastAsia="Calibri" w:hAnsi="Times New Roman" w:cs="Times New Roman"/>
                <w:color w:val="000000"/>
                <w:sz w:val="20"/>
                <w:szCs w:val="20"/>
              </w:rPr>
              <w:t xml:space="preserve"> питание, включающее завтрак и обед</w:t>
            </w:r>
          </w:p>
        </w:tc>
        <w:tc>
          <w:tcPr>
            <w:tcW w:w="3119" w:type="dxa"/>
            <w:tcBorders>
              <w:top w:val="single" w:sz="4" w:space="0" w:color="auto"/>
              <w:left w:val="nil"/>
              <w:bottom w:val="single" w:sz="4" w:space="0" w:color="auto"/>
              <w:right w:val="single" w:sz="4" w:space="0" w:color="auto"/>
            </w:tcBorders>
            <w:vAlign w:val="center"/>
          </w:tcPr>
          <w:p w:rsidR="00E20B2F" w:rsidRPr="00100641" w:rsidRDefault="00E20B2F" w:rsidP="00100641">
            <w:pPr>
              <w:spacing w:after="0" w:line="240" w:lineRule="auto"/>
              <w:ind w:hanging="108"/>
              <w:jc w:val="center"/>
              <w:rPr>
                <w:rFonts w:ascii="Times New Roman" w:eastAsia="Calibri" w:hAnsi="Times New Roman" w:cs="Times New Roman"/>
                <w:sz w:val="20"/>
                <w:szCs w:val="20"/>
              </w:rPr>
            </w:pPr>
          </w:p>
          <w:p w:rsidR="00E20B2F" w:rsidRPr="00100641" w:rsidRDefault="00E20B2F" w:rsidP="00100641">
            <w:pPr>
              <w:spacing w:after="0" w:line="240" w:lineRule="auto"/>
              <w:ind w:hanging="108"/>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Завтрак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B2F" w:rsidRPr="00100641"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13223</w:t>
            </w:r>
          </w:p>
        </w:tc>
        <w:tc>
          <w:tcPr>
            <w:tcW w:w="1546" w:type="dxa"/>
            <w:tcBorders>
              <w:top w:val="single" w:sz="4" w:space="0" w:color="auto"/>
              <w:left w:val="nil"/>
              <w:bottom w:val="single" w:sz="4" w:space="0" w:color="auto"/>
              <w:right w:val="single" w:sz="4" w:space="0" w:color="auto"/>
            </w:tcBorders>
            <w:shd w:val="clear" w:color="auto" w:fill="auto"/>
            <w:vAlign w:val="center"/>
          </w:tcPr>
          <w:p w:rsidR="00E20B2F" w:rsidRPr="00100641"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65,34</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E20B2F" w:rsidRPr="00100641" w:rsidRDefault="00E20B2F" w:rsidP="001006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863 990,82</w:t>
            </w:r>
          </w:p>
        </w:tc>
      </w:tr>
      <w:tr w:rsidR="00E20B2F" w:rsidRPr="00E5564A" w:rsidTr="000E74A0">
        <w:trPr>
          <w:trHeight w:val="144"/>
        </w:trPr>
        <w:tc>
          <w:tcPr>
            <w:tcW w:w="2411" w:type="dxa"/>
            <w:vMerge/>
            <w:tcBorders>
              <w:left w:val="single" w:sz="4" w:space="0" w:color="auto"/>
              <w:right w:val="single" w:sz="4" w:space="0" w:color="auto"/>
            </w:tcBorders>
            <w:shd w:val="clear" w:color="auto" w:fill="auto"/>
            <w:vAlign w:val="center"/>
          </w:tcPr>
          <w:p w:rsidR="00E20B2F" w:rsidRPr="00E5564A" w:rsidRDefault="00E20B2F" w:rsidP="00100641">
            <w:pPr>
              <w:spacing w:after="0" w:line="240" w:lineRule="auto"/>
              <w:ind w:hanging="95"/>
              <w:jc w:val="center"/>
              <w:rPr>
                <w:rFonts w:ascii="Times New Roman" w:eastAsia="Calibri" w:hAnsi="Times New Roman" w:cs="Times New Roman"/>
                <w:color w:val="000000"/>
                <w:sz w:val="20"/>
                <w:szCs w:val="20"/>
              </w:rPr>
            </w:pPr>
          </w:p>
        </w:tc>
        <w:tc>
          <w:tcPr>
            <w:tcW w:w="3119" w:type="dxa"/>
            <w:tcBorders>
              <w:top w:val="single" w:sz="4" w:space="0" w:color="auto"/>
              <w:left w:val="nil"/>
              <w:bottom w:val="single" w:sz="4" w:space="0" w:color="auto"/>
              <w:right w:val="single" w:sz="4" w:space="0" w:color="auto"/>
            </w:tcBorders>
            <w:vAlign w:val="center"/>
          </w:tcPr>
          <w:p w:rsidR="00E20B2F" w:rsidRPr="00100641" w:rsidRDefault="00E20B2F" w:rsidP="00100641">
            <w:pPr>
              <w:spacing w:after="0" w:line="240" w:lineRule="auto"/>
              <w:ind w:hanging="108"/>
              <w:jc w:val="center"/>
              <w:rPr>
                <w:rFonts w:ascii="Times New Roman" w:eastAsia="Calibri" w:hAnsi="Times New Roman" w:cs="Times New Roman"/>
                <w:sz w:val="20"/>
                <w:szCs w:val="20"/>
              </w:rPr>
            </w:pPr>
          </w:p>
          <w:p w:rsidR="00E20B2F" w:rsidRPr="00100641" w:rsidRDefault="00E20B2F" w:rsidP="00100641">
            <w:pPr>
              <w:spacing w:after="0" w:line="240" w:lineRule="auto"/>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Обед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B2F" w:rsidRPr="00E5564A"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13222</w:t>
            </w:r>
          </w:p>
        </w:tc>
        <w:tc>
          <w:tcPr>
            <w:tcW w:w="1546" w:type="dxa"/>
            <w:tcBorders>
              <w:top w:val="single" w:sz="4" w:space="0" w:color="auto"/>
              <w:left w:val="nil"/>
              <w:bottom w:val="single" w:sz="4" w:space="0" w:color="auto"/>
              <w:right w:val="single" w:sz="4" w:space="0" w:color="auto"/>
            </w:tcBorders>
            <w:shd w:val="clear" w:color="auto" w:fill="auto"/>
            <w:vAlign w:val="center"/>
          </w:tcPr>
          <w:p w:rsidR="00E20B2F" w:rsidRPr="00E5564A"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112,87</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E20B2F" w:rsidRPr="00E5564A" w:rsidRDefault="00E20B2F" w:rsidP="001006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1 492 367,14</w:t>
            </w:r>
          </w:p>
        </w:tc>
      </w:tr>
      <w:tr w:rsidR="00E20B2F" w:rsidRPr="00E5564A" w:rsidTr="00E5564A">
        <w:trPr>
          <w:trHeight w:val="144"/>
        </w:trPr>
        <w:tc>
          <w:tcPr>
            <w:tcW w:w="2411" w:type="dxa"/>
            <w:vMerge/>
            <w:tcBorders>
              <w:left w:val="single" w:sz="4" w:space="0" w:color="auto"/>
              <w:bottom w:val="single" w:sz="4" w:space="0" w:color="auto"/>
              <w:right w:val="single" w:sz="4" w:space="0" w:color="auto"/>
            </w:tcBorders>
            <w:shd w:val="clear" w:color="auto" w:fill="auto"/>
            <w:vAlign w:val="center"/>
          </w:tcPr>
          <w:p w:rsidR="00E20B2F" w:rsidRPr="00E5564A" w:rsidRDefault="00E20B2F" w:rsidP="00100641">
            <w:pPr>
              <w:spacing w:after="0" w:line="240" w:lineRule="auto"/>
              <w:ind w:hanging="95"/>
              <w:jc w:val="center"/>
              <w:rPr>
                <w:rFonts w:ascii="Times New Roman" w:eastAsia="Calibri" w:hAnsi="Times New Roman" w:cs="Times New Roman"/>
                <w:color w:val="000000"/>
                <w:sz w:val="20"/>
                <w:szCs w:val="20"/>
              </w:rPr>
            </w:pPr>
          </w:p>
        </w:tc>
        <w:tc>
          <w:tcPr>
            <w:tcW w:w="3119" w:type="dxa"/>
            <w:tcBorders>
              <w:top w:val="single" w:sz="4" w:space="0" w:color="auto"/>
              <w:left w:val="nil"/>
              <w:bottom w:val="single" w:sz="4" w:space="0" w:color="auto"/>
              <w:right w:val="single" w:sz="4" w:space="0" w:color="auto"/>
            </w:tcBorders>
            <w:vAlign w:val="center"/>
          </w:tcPr>
          <w:p w:rsidR="00E20B2F" w:rsidRPr="00100641" w:rsidRDefault="00E20B2F" w:rsidP="00100641">
            <w:pPr>
              <w:spacing w:after="0" w:line="240" w:lineRule="auto"/>
              <w:ind w:hanging="108"/>
              <w:jc w:val="center"/>
              <w:rPr>
                <w:rFonts w:ascii="Times New Roman" w:eastAsia="Calibri" w:hAnsi="Times New Roman" w:cs="Times New Roman"/>
                <w:sz w:val="20"/>
                <w:szCs w:val="20"/>
              </w:rPr>
            </w:pPr>
            <w:r w:rsidRPr="00E20B2F">
              <w:rPr>
                <w:rFonts w:ascii="Times New Roman" w:eastAsia="Calibri" w:hAnsi="Times New Roman" w:cs="Times New Roman"/>
                <w:sz w:val="20"/>
                <w:szCs w:val="20"/>
              </w:rPr>
              <w:t>Обед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B2F" w:rsidRPr="00E5564A"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46" w:type="dxa"/>
            <w:tcBorders>
              <w:top w:val="single" w:sz="4" w:space="0" w:color="auto"/>
              <w:left w:val="nil"/>
              <w:bottom w:val="single" w:sz="4" w:space="0" w:color="auto"/>
              <w:right w:val="single" w:sz="4" w:space="0" w:color="auto"/>
            </w:tcBorders>
            <w:shd w:val="clear" w:color="auto" w:fill="auto"/>
            <w:vAlign w:val="center"/>
          </w:tcPr>
          <w:p w:rsidR="00E20B2F" w:rsidRPr="00E5564A" w:rsidRDefault="00E20B2F"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112,63</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E20B2F" w:rsidRPr="00E5564A" w:rsidRDefault="00E20B2F" w:rsidP="001006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112,63</w:t>
            </w:r>
          </w:p>
        </w:tc>
      </w:tr>
      <w:tr w:rsidR="00100641" w:rsidRPr="00100641" w:rsidTr="00E5564A">
        <w:trPr>
          <w:trHeight w:val="144"/>
        </w:trPr>
        <w:tc>
          <w:tcPr>
            <w:tcW w:w="8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100641" w:rsidP="00880A7B">
            <w:pPr>
              <w:spacing w:after="0" w:line="240" w:lineRule="auto"/>
              <w:ind w:hanging="108"/>
              <w:rPr>
                <w:rFonts w:ascii="Times New Roman" w:eastAsia="Calibri" w:hAnsi="Times New Roman" w:cs="Times New Roman"/>
                <w:sz w:val="20"/>
                <w:szCs w:val="20"/>
              </w:rPr>
            </w:pPr>
            <w:r w:rsidRPr="00E5564A">
              <w:rPr>
                <w:rFonts w:ascii="Times New Roman" w:eastAsia="Calibri" w:hAnsi="Times New Roman" w:cs="Times New Roman"/>
                <w:b/>
                <w:sz w:val="20"/>
                <w:szCs w:val="20"/>
              </w:rPr>
              <w:t>Итого за</w:t>
            </w:r>
            <w:r w:rsidR="00880A7B">
              <w:rPr>
                <w:rFonts w:ascii="Times New Roman" w:eastAsia="Calibri" w:hAnsi="Times New Roman" w:cs="Times New Roman"/>
                <w:b/>
                <w:sz w:val="20"/>
                <w:szCs w:val="20"/>
              </w:rPr>
              <w:t xml:space="preserve"> 2022 год </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100641" w:rsidRPr="00100641" w:rsidRDefault="00E20B2F" w:rsidP="0010064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7 024 086,62</w:t>
            </w:r>
          </w:p>
        </w:tc>
      </w:tr>
      <w:tr w:rsidR="00100641" w:rsidRPr="00100641" w:rsidTr="00E5564A">
        <w:trPr>
          <w:trHeight w:val="144"/>
        </w:trPr>
        <w:tc>
          <w:tcPr>
            <w:tcW w:w="8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100641" w:rsidP="00100641">
            <w:pPr>
              <w:spacing w:after="0" w:line="240" w:lineRule="auto"/>
              <w:ind w:hanging="108"/>
              <w:jc w:val="center"/>
              <w:rPr>
                <w:rFonts w:ascii="Times New Roman" w:eastAsia="Calibri" w:hAnsi="Times New Roman" w:cs="Times New Roman"/>
                <w:b/>
                <w:sz w:val="20"/>
                <w:szCs w:val="20"/>
              </w:rPr>
            </w:pPr>
            <w:r w:rsidRPr="00E5564A">
              <w:rPr>
                <w:rFonts w:ascii="Times New Roman" w:eastAsia="Calibri" w:hAnsi="Times New Roman" w:cs="Times New Roman"/>
                <w:b/>
                <w:sz w:val="20"/>
                <w:szCs w:val="20"/>
              </w:rPr>
              <w:t>2023</w:t>
            </w:r>
            <w:r w:rsidRPr="00100641">
              <w:rPr>
                <w:rFonts w:ascii="Times New Roman" w:eastAsia="Calibri" w:hAnsi="Times New Roman" w:cs="Times New Roman"/>
                <w:b/>
                <w:sz w:val="20"/>
                <w:szCs w:val="20"/>
              </w:rPr>
              <w:t xml:space="preserve"> год:</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100641" w:rsidRPr="00100641" w:rsidRDefault="00100641" w:rsidP="00100641">
            <w:pPr>
              <w:spacing w:after="0" w:line="240" w:lineRule="auto"/>
              <w:jc w:val="center"/>
              <w:rPr>
                <w:rFonts w:ascii="Times New Roman" w:eastAsia="Calibri" w:hAnsi="Times New Roman" w:cs="Times New Roman"/>
                <w:b/>
                <w:sz w:val="20"/>
                <w:szCs w:val="20"/>
              </w:rPr>
            </w:pPr>
          </w:p>
        </w:tc>
      </w:tr>
      <w:tr w:rsidR="00100641" w:rsidRPr="00100641" w:rsidTr="00E5564A">
        <w:trPr>
          <w:trHeight w:val="144"/>
        </w:trPr>
        <w:tc>
          <w:tcPr>
            <w:tcW w:w="2411" w:type="dxa"/>
            <w:vMerge w:val="restart"/>
            <w:tcBorders>
              <w:top w:val="single" w:sz="4" w:space="0" w:color="auto"/>
              <w:left w:val="single" w:sz="4" w:space="0" w:color="auto"/>
              <w:right w:val="single" w:sz="4" w:space="0" w:color="auto"/>
            </w:tcBorders>
            <w:shd w:val="clear" w:color="auto" w:fill="auto"/>
            <w:vAlign w:val="center"/>
          </w:tcPr>
          <w:p w:rsidR="00E5564A" w:rsidRPr="00E5564A" w:rsidRDefault="00E5564A" w:rsidP="00E5564A">
            <w:pPr>
              <w:spacing w:after="0" w:line="240" w:lineRule="auto"/>
              <w:ind w:hanging="95"/>
              <w:jc w:val="center"/>
              <w:rPr>
                <w:rFonts w:ascii="Times New Roman" w:eastAsia="Calibri" w:hAnsi="Times New Roman" w:cs="Times New Roman"/>
                <w:color w:val="000000"/>
                <w:sz w:val="20"/>
                <w:szCs w:val="20"/>
              </w:rPr>
            </w:pPr>
            <w:proofErr w:type="gramStart"/>
            <w:r w:rsidRPr="00E5564A">
              <w:rPr>
                <w:rFonts w:ascii="Times New Roman" w:eastAsia="Calibri" w:hAnsi="Times New Roman" w:cs="Times New Roman"/>
                <w:color w:val="000000"/>
                <w:sz w:val="20"/>
                <w:szCs w:val="20"/>
              </w:rPr>
              <w:t>Обучающиеся</w:t>
            </w:r>
            <w:proofErr w:type="gramEnd"/>
            <w:r w:rsidRPr="00E5564A">
              <w:rPr>
                <w:rFonts w:ascii="Times New Roman" w:eastAsia="Calibri" w:hAnsi="Times New Roman" w:cs="Times New Roman"/>
                <w:color w:val="000000"/>
                <w:sz w:val="20"/>
                <w:szCs w:val="20"/>
              </w:rPr>
              <w:t xml:space="preserve"> 1-4 классов, получающие питание, включающее завтрак и обед </w:t>
            </w:r>
          </w:p>
          <w:p w:rsidR="00100641" w:rsidRPr="00100641" w:rsidRDefault="00100641" w:rsidP="00100641">
            <w:pPr>
              <w:spacing w:after="0" w:line="240" w:lineRule="auto"/>
              <w:ind w:hanging="95"/>
              <w:jc w:val="center"/>
              <w:rPr>
                <w:rFonts w:ascii="Times New Roman" w:eastAsia="Calibri" w:hAnsi="Times New Roman" w:cs="Times New Roman"/>
                <w:color w:val="000000"/>
                <w:sz w:val="20"/>
                <w:szCs w:val="20"/>
              </w:rPr>
            </w:pPr>
          </w:p>
        </w:tc>
        <w:tc>
          <w:tcPr>
            <w:tcW w:w="3119" w:type="dxa"/>
            <w:tcBorders>
              <w:top w:val="single" w:sz="4" w:space="0" w:color="auto"/>
              <w:left w:val="nil"/>
              <w:bottom w:val="single" w:sz="4" w:space="0" w:color="auto"/>
              <w:right w:val="single" w:sz="4" w:space="0" w:color="auto"/>
            </w:tcBorders>
            <w:vAlign w:val="center"/>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ind w:hanging="108"/>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Завтрак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27350</w:t>
            </w:r>
          </w:p>
        </w:tc>
        <w:tc>
          <w:tcPr>
            <w:tcW w:w="1546" w:type="dxa"/>
            <w:tcBorders>
              <w:top w:val="single" w:sz="4" w:space="0" w:color="auto"/>
              <w:left w:val="nil"/>
              <w:bottom w:val="single" w:sz="4" w:space="0" w:color="auto"/>
              <w:right w:val="single" w:sz="4" w:space="0" w:color="auto"/>
            </w:tcBorders>
            <w:shd w:val="clear" w:color="auto" w:fill="auto"/>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69,00</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100641" w:rsidRPr="00100641" w:rsidRDefault="009F33FA" w:rsidP="001006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1 887 150,00</w:t>
            </w:r>
          </w:p>
        </w:tc>
      </w:tr>
      <w:tr w:rsidR="00100641" w:rsidRPr="00100641" w:rsidTr="00E5564A">
        <w:trPr>
          <w:trHeight w:val="144"/>
        </w:trPr>
        <w:tc>
          <w:tcPr>
            <w:tcW w:w="2411" w:type="dxa"/>
            <w:vMerge/>
            <w:tcBorders>
              <w:left w:val="single" w:sz="4" w:space="0" w:color="auto"/>
              <w:bottom w:val="single" w:sz="4" w:space="0" w:color="auto"/>
              <w:right w:val="single" w:sz="4" w:space="0" w:color="auto"/>
            </w:tcBorders>
            <w:shd w:val="clear" w:color="auto" w:fill="auto"/>
            <w:vAlign w:val="center"/>
          </w:tcPr>
          <w:p w:rsidR="00100641" w:rsidRPr="00100641" w:rsidRDefault="00100641" w:rsidP="00100641">
            <w:pPr>
              <w:spacing w:after="0" w:line="240" w:lineRule="auto"/>
              <w:ind w:hanging="95"/>
              <w:jc w:val="center"/>
              <w:rPr>
                <w:rFonts w:ascii="Times New Roman" w:eastAsia="Calibri" w:hAnsi="Times New Roman" w:cs="Times New Roman"/>
                <w:color w:val="000000"/>
                <w:sz w:val="20"/>
                <w:szCs w:val="20"/>
              </w:rPr>
            </w:pPr>
          </w:p>
        </w:tc>
        <w:tc>
          <w:tcPr>
            <w:tcW w:w="3119" w:type="dxa"/>
            <w:tcBorders>
              <w:top w:val="single" w:sz="4" w:space="0" w:color="auto"/>
              <w:left w:val="nil"/>
              <w:bottom w:val="single" w:sz="4" w:space="0" w:color="auto"/>
              <w:right w:val="single" w:sz="4" w:space="0" w:color="auto"/>
            </w:tcBorders>
            <w:vAlign w:val="center"/>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Обед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6357</w:t>
            </w:r>
          </w:p>
        </w:tc>
        <w:tc>
          <w:tcPr>
            <w:tcW w:w="1546" w:type="dxa"/>
            <w:tcBorders>
              <w:top w:val="single" w:sz="4" w:space="0" w:color="auto"/>
              <w:left w:val="nil"/>
              <w:bottom w:val="single" w:sz="4" w:space="0" w:color="auto"/>
              <w:right w:val="single" w:sz="4" w:space="0" w:color="auto"/>
            </w:tcBorders>
            <w:shd w:val="clear" w:color="auto" w:fill="auto"/>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118,00</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100641" w:rsidRPr="00100641" w:rsidRDefault="009F33FA" w:rsidP="001006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750 126,00</w:t>
            </w:r>
          </w:p>
        </w:tc>
      </w:tr>
      <w:tr w:rsidR="00100641" w:rsidRPr="00E5564A" w:rsidTr="00E5564A">
        <w:trPr>
          <w:trHeight w:val="144"/>
        </w:trPr>
        <w:tc>
          <w:tcPr>
            <w:tcW w:w="2411" w:type="dxa"/>
            <w:vMerge w:val="restart"/>
            <w:tcBorders>
              <w:top w:val="single" w:sz="4" w:space="0" w:color="auto"/>
              <w:left w:val="single" w:sz="4" w:space="0" w:color="auto"/>
              <w:right w:val="single" w:sz="4" w:space="0" w:color="auto"/>
            </w:tcBorders>
            <w:shd w:val="clear" w:color="auto" w:fill="auto"/>
            <w:vAlign w:val="center"/>
          </w:tcPr>
          <w:p w:rsidR="00E5564A" w:rsidRDefault="00E5564A" w:rsidP="00E5564A">
            <w:pPr>
              <w:spacing w:after="0" w:line="240" w:lineRule="auto"/>
              <w:ind w:hanging="95"/>
              <w:jc w:val="center"/>
              <w:rPr>
                <w:rFonts w:ascii="Times New Roman" w:eastAsia="Calibri" w:hAnsi="Times New Roman" w:cs="Times New Roman"/>
                <w:color w:val="000000"/>
                <w:sz w:val="20"/>
                <w:szCs w:val="20"/>
              </w:rPr>
            </w:pPr>
            <w:r w:rsidRPr="00100641">
              <w:rPr>
                <w:rFonts w:ascii="Times New Roman" w:eastAsia="Calibri" w:hAnsi="Times New Roman" w:cs="Times New Roman"/>
                <w:color w:val="000000"/>
                <w:sz w:val="20"/>
                <w:szCs w:val="20"/>
              </w:rPr>
              <w:t>Обучающиеся</w:t>
            </w:r>
          </w:p>
          <w:p w:rsidR="00100641" w:rsidRPr="00100641" w:rsidRDefault="00E5564A" w:rsidP="00E5564A">
            <w:pPr>
              <w:spacing w:after="0" w:line="240" w:lineRule="auto"/>
              <w:ind w:hanging="95"/>
              <w:jc w:val="center"/>
              <w:rPr>
                <w:rFonts w:ascii="Times New Roman" w:eastAsia="Calibri" w:hAnsi="Times New Roman" w:cs="Times New Roman"/>
                <w:color w:val="000000"/>
                <w:sz w:val="20"/>
                <w:szCs w:val="20"/>
              </w:rPr>
            </w:pPr>
            <w:r w:rsidRPr="00100641">
              <w:rPr>
                <w:rFonts w:ascii="Times New Roman" w:eastAsia="Calibri" w:hAnsi="Times New Roman" w:cs="Times New Roman"/>
                <w:color w:val="000000"/>
                <w:sz w:val="20"/>
                <w:szCs w:val="20"/>
              </w:rPr>
              <w:t>5-11 класс</w:t>
            </w:r>
            <w:r>
              <w:rPr>
                <w:rFonts w:ascii="Times New Roman" w:eastAsia="Calibri" w:hAnsi="Times New Roman" w:cs="Times New Roman"/>
                <w:color w:val="000000"/>
                <w:sz w:val="20"/>
                <w:szCs w:val="20"/>
              </w:rPr>
              <w:t>,</w:t>
            </w:r>
            <w:r>
              <w:t xml:space="preserve"> </w:t>
            </w:r>
            <w:proofErr w:type="gramStart"/>
            <w:r w:rsidRPr="00E5564A">
              <w:rPr>
                <w:rFonts w:ascii="Times New Roman" w:eastAsia="Calibri" w:hAnsi="Times New Roman" w:cs="Times New Roman"/>
                <w:color w:val="000000"/>
                <w:sz w:val="20"/>
                <w:szCs w:val="20"/>
              </w:rPr>
              <w:t>получающие</w:t>
            </w:r>
            <w:proofErr w:type="gramEnd"/>
            <w:r w:rsidRPr="00E5564A">
              <w:rPr>
                <w:rFonts w:ascii="Times New Roman" w:eastAsia="Calibri" w:hAnsi="Times New Roman" w:cs="Times New Roman"/>
                <w:color w:val="000000"/>
                <w:sz w:val="20"/>
                <w:szCs w:val="20"/>
              </w:rPr>
              <w:t xml:space="preserve"> питание, включающее завтрак и обед</w:t>
            </w:r>
          </w:p>
        </w:tc>
        <w:tc>
          <w:tcPr>
            <w:tcW w:w="3119" w:type="dxa"/>
            <w:tcBorders>
              <w:top w:val="single" w:sz="4" w:space="0" w:color="auto"/>
              <w:left w:val="nil"/>
              <w:bottom w:val="single" w:sz="4" w:space="0" w:color="auto"/>
              <w:right w:val="single" w:sz="4" w:space="0" w:color="auto"/>
            </w:tcBorders>
            <w:vAlign w:val="center"/>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ind w:hanging="108"/>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Завтрак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7096</w:t>
            </w:r>
          </w:p>
        </w:tc>
        <w:tc>
          <w:tcPr>
            <w:tcW w:w="1546" w:type="dxa"/>
            <w:tcBorders>
              <w:top w:val="single" w:sz="4" w:space="0" w:color="auto"/>
              <w:left w:val="nil"/>
              <w:bottom w:val="single" w:sz="4" w:space="0" w:color="auto"/>
              <w:right w:val="single" w:sz="4" w:space="0" w:color="auto"/>
            </w:tcBorders>
            <w:shd w:val="clear" w:color="auto" w:fill="auto"/>
            <w:vAlign w:val="center"/>
          </w:tcPr>
          <w:p w:rsidR="00100641" w:rsidRPr="00100641"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69,00</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100641" w:rsidRPr="00100641" w:rsidRDefault="009F33FA" w:rsidP="001006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489 624,00</w:t>
            </w:r>
          </w:p>
        </w:tc>
      </w:tr>
      <w:tr w:rsidR="00100641" w:rsidRPr="00E5564A" w:rsidTr="00E5564A">
        <w:trPr>
          <w:trHeight w:val="144"/>
        </w:trPr>
        <w:tc>
          <w:tcPr>
            <w:tcW w:w="2411" w:type="dxa"/>
            <w:vMerge/>
            <w:tcBorders>
              <w:left w:val="single" w:sz="4" w:space="0" w:color="auto"/>
              <w:right w:val="single" w:sz="4" w:space="0" w:color="auto"/>
            </w:tcBorders>
            <w:shd w:val="clear" w:color="auto" w:fill="auto"/>
            <w:vAlign w:val="center"/>
          </w:tcPr>
          <w:p w:rsidR="00100641" w:rsidRPr="00E5564A" w:rsidRDefault="00100641" w:rsidP="00100641">
            <w:pPr>
              <w:spacing w:after="0" w:line="240" w:lineRule="auto"/>
              <w:ind w:hanging="95"/>
              <w:jc w:val="center"/>
              <w:rPr>
                <w:rFonts w:ascii="Times New Roman" w:eastAsia="Calibri" w:hAnsi="Times New Roman" w:cs="Times New Roman"/>
                <w:color w:val="000000"/>
                <w:sz w:val="20"/>
                <w:szCs w:val="20"/>
              </w:rPr>
            </w:pPr>
          </w:p>
        </w:tc>
        <w:tc>
          <w:tcPr>
            <w:tcW w:w="3119" w:type="dxa"/>
            <w:tcBorders>
              <w:top w:val="single" w:sz="4" w:space="0" w:color="auto"/>
              <w:left w:val="nil"/>
              <w:bottom w:val="single" w:sz="4" w:space="0" w:color="auto"/>
              <w:right w:val="single" w:sz="4" w:space="0" w:color="auto"/>
            </w:tcBorders>
            <w:vAlign w:val="center"/>
          </w:tcPr>
          <w:p w:rsidR="00100641" w:rsidRPr="00100641" w:rsidRDefault="00100641" w:rsidP="00100641">
            <w:pPr>
              <w:spacing w:after="0" w:line="240" w:lineRule="auto"/>
              <w:ind w:hanging="108"/>
              <w:jc w:val="center"/>
              <w:rPr>
                <w:rFonts w:ascii="Times New Roman" w:eastAsia="Calibri" w:hAnsi="Times New Roman" w:cs="Times New Roman"/>
                <w:sz w:val="20"/>
                <w:szCs w:val="20"/>
              </w:rPr>
            </w:pPr>
          </w:p>
          <w:p w:rsidR="00100641" w:rsidRPr="00100641" w:rsidRDefault="00100641" w:rsidP="00100641">
            <w:pPr>
              <w:spacing w:after="0" w:line="240" w:lineRule="auto"/>
              <w:jc w:val="center"/>
              <w:rPr>
                <w:rFonts w:ascii="Times New Roman" w:eastAsia="Calibri" w:hAnsi="Times New Roman" w:cs="Times New Roman"/>
                <w:sz w:val="20"/>
                <w:szCs w:val="20"/>
              </w:rPr>
            </w:pPr>
            <w:r w:rsidRPr="00100641">
              <w:rPr>
                <w:rFonts w:ascii="Times New Roman" w:eastAsia="Calibri" w:hAnsi="Times New Roman" w:cs="Times New Roman"/>
                <w:sz w:val="20"/>
                <w:szCs w:val="20"/>
              </w:rPr>
              <w:t>Обед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641" w:rsidRPr="00E5564A"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7096</w:t>
            </w:r>
          </w:p>
        </w:tc>
        <w:tc>
          <w:tcPr>
            <w:tcW w:w="1546" w:type="dxa"/>
            <w:tcBorders>
              <w:top w:val="single" w:sz="4" w:space="0" w:color="auto"/>
              <w:left w:val="nil"/>
              <w:bottom w:val="single" w:sz="4" w:space="0" w:color="auto"/>
              <w:right w:val="single" w:sz="4" w:space="0" w:color="auto"/>
            </w:tcBorders>
            <w:shd w:val="clear" w:color="auto" w:fill="auto"/>
            <w:vAlign w:val="center"/>
          </w:tcPr>
          <w:p w:rsidR="00100641" w:rsidRPr="00E5564A" w:rsidRDefault="00E5564A" w:rsidP="00100641">
            <w:pPr>
              <w:spacing w:after="0" w:line="240" w:lineRule="auto"/>
              <w:ind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118,00</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100641" w:rsidRPr="00E5564A" w:rsidRDefault="009F33FA" w:rsidP="001006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837 328,00</w:t>
            </w:r>
          </w:p>
        </w:tc>
      </w:tr>
      <w:tr w:rsidR="00100641" w:rsidRPr="00100641" w:rsidTr="00E5564A">
        <w:trPr>
          <w:trHeight w:val="144"/>
        </w:trPr>
        <w:tc>
          <w:tcPr>
            <w:tcW w:w="8364" w:type="dxa"/>
            <w:gridSpan w:val="5"/>
            <w:tcBorders>
              <w:top w:val="single" w:sz="4" w:space="0" w:color="auto"/>
              <w:left w:val="single" w:sz="4" w:space="0" w:color="auto"/>
              <w:bottom w:val="single" w:sz="4" w:space="0" w:color="auto"/>
              <w:right w:val="single" w:sz="4" w:space="0" w:color="auto"/>
            </w:tcBorders>
          </w:tcPr>
          <w:p w:rsidR="00100641" w:rsidRPr="00100641" w:rsidRDefault="00100641" w:rsidP="00880A7B">
            <w:pPr>
              <w:spacing w:after="0" w:line="240" w:lineRule="auto"/>
              <w:rPr>
                <w:rFonts w:ascii="Times New Roman" w:eastAsia="Calibri" w:hAnsi="Times New Roman" w:cs="Times New Roman"/>
                <w:sz w:val="20"/>
                <w:szCs w:val="20"/>
              </w:rPr>
            </w:pPr>
            <w:r w:rsidRPr="00E5564A">
              <w:rPr>
                <w:rFonts w:ascii="Times New Roman" w:eastAsia="Calibri" w:hAnsi="Times New Roman" w:cs="Times New Roman"/>
                <w:b/>
                <w:sz w:val="20"/>
                <w:szCs w:val="20"/>
              </w:rPr>
              <w:t xml:space="preserve">Итого  за 2023 год </w:t>
            </w:r>
          </w:p>
        </w:tc>
        <w:tc>
          <w:tcPr>
            <w:tcW w:w="1574" w:type="dxa"/>
            <w:tcBorders>
              <w:top w:val="single" w:sz="4" w:space="0" w:color="auto"/>
              <w:left w:val="nil"/>
              <w:bottom w:val="single" w:sz="4" w:space="0" w:color="auto"/>
              <w:right w:val="single" w:sz="4" w:space="0" w:color="auto"/>
            </w:tcBorders>
            <w:shd w:val="clear" w:color="auto" w:fill="auto"/>
            <w:vAlign w:val="center"/>
          </w:tcPr>
          <w:p w:rsidR="00100641" w:rsidRPr="00100641" w:rsidRDefault="009F33FA" w:rsidP="00100641">
            <w:pPr>
              <w:spacing w:after="0" w:line="240" w:lineRule="auto"/>
              <w:ind w:left="316" w:hanging="316"/>
              <w:jc w:val="center"/>
              <w:rPr>
                <w:rFonts w:ascii="Times New Roman" w:eastAsia="Calibri" w:hAnsi="Times New Roman" w:cs="Times New Roman"/>
                <w:b/>
                <w:sz w:val="20"/>
                <w:szCs w:val="20"/>
              </w:rPr>
            </w:pPr>
            <w:r>
              <w:rPr>
                <w:rFonts w:ascii="Times New Roman" w:eastAsia="Calibri" w:hAnsi="Times New Roman" w:cs="Times New Roman"/>
                <w:b/>
                <w:sz w:val="20"/>
                <w:szCs w:val="20"/>
              </w:rPr>
              <w:t>3 964 228,00</w:t>
            </w:r>
          </w:p>
        </w:tc>
      </w:tr>
      <w:tr w:rsidR="00100641" w:rsidRPr="00100641" w:rsidTr="00E5564A">
        <w:trPr>
          <w:trHeight w:val="144"/>
        </w:trPr>
        <w:tc>
          <w:tcPr>
            <w:tcW w:w="8364" w:type="dxa"/>
            <w:gridSpan w:val="5"/>
            <w:tcBorders>
              <w:top w:val="single" w:sz="4" w:space="0" w:color="auto"/>
              <w:left w:val="single" w:sz="4" w:space="0" w:color="auto"/>
              <w:bottom w:val="single" w:sz="4" w:space="0" w:color="auto"/>
              <w:right w:val="single" w:sz="4" w:space="0" w:color="auto"/>
            </w:tcBorders>
          </w:tcPr>
          <w:p w:rsidR="00100641" w:rsidRPr="00100641" w:rsidRDefault="00100641" w:rsidP="00880A7B">
            <w:pPr>
              <w:spacing w:after="0" w:line="240" w:lineRule="auto"/>
              <w:rPr>
                <w:rFonts w:ascii="Times New Roman" w:eastAsia="Calibri" w:hAnsi="Times New Roman" w:cs="Times New Roman"/>
                <w:b/>
                <w:sz w:val="20"/>
                <w:szCs w:val="20"/>
              </w:rPr>
            </w:pPr>
            <w:r w:rsidRPr="00E5564A">
              <w:rPr>
                <w:rFonts w:ascii="Times New Roman" w:eastAsia="Calibri" w:hAnsi="Times New Roman" w:cs="Times New Roman"/>
                <w:b/>
                <w:sz w:val="20"/>
                <w:szCs w:val="20"/>
              </w:rPr>
              <w:t xml:space="preserve">Итого за 2021-2023 года </w:t>
            </w:r>
          </w:p>
        </w:tc>
        <w:tc>
          <w:tcPr>
            <w:tcW w:w="1574" w:type="dxa"/>
            <w:tcBorders>
              <w:top w:val="single" w:sz="4" w:space="0" w:color="auto"/>
              <w:left w:val="nil"/>
              <w:bottom w:val="single" w:sz="4" w:space="0" w:color="auto"/>
              <w:right w:val="single" w:sz="4" w:space="0" w:color="auto"/>
            </w:tcBorders>
            <w:shd w:val="clear" w:color="auto" w:fill="auto"/>
            <w:vAlign w:val="center"/>
          </w:tcPr>
          <w:p w:rsidR="00100641" w:rsidRPr="00100641" w:rsidRDefault="009F33FA" w:rsidP="00100641">
            <w:pPr>
              <w:spacing w:after="0" w:line="240" w:lineRule="auto"/>
              <w:ind w:left="316" w:hanging="316"/>
              <w:jc w:val="center"/>
              <w:rPr>
                <w:rFonts w:ascii="Times New Roman" w:eastAsia="Calibri" w:hAnsi="Times New Roman" w:cs="Times New Roman"/>
                <w:b/>
                <w:sz w:val="20"/>
                <w:szCs w:val="20"/>
              </w:rPr>
            </w:pPr>
            <w:r>
              <w:rPr>
                <w:rFonts w:ascii="Times New Roman" w:eastAsia="Calibri" w:hAnsi="Times New Roman" w:cs="Times New Roman"/>
                <w:b/>
                <w:sz w:val="20"/>
                <w:szCs w:val="20"/>
              </w:rPr>
              <w:t>14 140 418,62</w:t>
            </w:r>
          </w:p>
        </w:tc>
      </w:tr>
    </w:tbl>
    <w:p w:rsidR="00100641" w:rsidRPr="00D9488D" w:rsidRDefault="00100641" w:rsidP="00100641">
      <w:pPr>
        <w:widowControl w:val="0"/>
        <w:spacing w:after="0" w:line="240" w:lineRule="auto"/>
        <w:contextualSpacing/>
        <w:rPr>
          <w:rFonts w:ascii="Times New Roman" w:eastAsia="Times New Roman" w:hAnsi="Times New Roman" w:cs="Times New Roman"/>
          <w:color w:val="FF0000"/>
          <w:lang w:eastAsia="ru-RU"/>
        </w:rPr>
      </w:pPr>
    </w:p>
    <w:p w:rsidR="00100641" w:rsidRPr="00060888" w:rsidRDefault="00100641" w:rsidP="00100641">
      <w:pPr>
        <w:tabs>
          <w:tab w:val="left" w:pos="5245"/>
        </w:tabs>
        <w:spacing w:after="0" w:line="240" w:lineRule="auto"/>
        <w:jc w:val="both"/>
        <w:rPr>
          <w:rFonts w:ascii="Times New Roman" w:eastAsia="Times New Roman" w:hAnsi="Times New Roman" w:cs="Times New Roman"/>
          <w:b/>
          <w:bCs/>
          <w:sz w:val="24"/>
          <w:szCs w:val="24"/>
          <w:lang w:eastAsia="ru-RU"/>
        </w:rPr>
      </w:pPr>
      <w:r w:rsidRPr="00060888">
        <w:rPr>
          <w:rFonts w:ascii="Times New Roman" w:eastAsia="Times New Roman" w:hAnsi="Times New Roman" w:cs="Times New Roman"/>
          <w:b/>
          <w:bCs/>
          <w:sz w:val="24"/>
          <w:szCs w:val="24"/>
          <w:lang w:eastAsia="ru-RU"/>
        </w:rPr>
        <w:t>ЗАКАЗЧИК</w:t>
      </w:r>
      <w:r>
        <w:rPr>
          <w:rFonts w:ascii="Times New Roman" w:eastAsia="Times New Roman" w:hAnsi="Times New Roman" w:cs="Times New Roman"/>
          <w:b/>
          <w:bCs/>
          <w:sz w:val="24"/>
          <w:szCs w:val="24"/>
          <w:lang w:eastAsia="ru-RU"/>
        </w:rPr>
        <w:t>:</w:t>
      </w:r>
      <w:r w:rsidRPr="00060888">
        <w:rPr>
          <w:rFonts w:ascii="Times New Roman" w:eastAsia="Times New Roman" w:hAnsi="Times New Roman" w:cs="Times New Roman"/>
          <w:b/>
          <w:sz w:val="24"/>
          <w:szCs w:val="24"/>
          <w:lang w:eastAsia="ru-RU"/>
        </w:rPr>
        <w:tab/>
      </w:r>
      <w:r w:rsidRPr="00060888">
        <w:rPr>
          <w:rFonts w:ascii="Times New Roman" w:eastAsia="Times New Roman" w:hAnsi="Times New Roman" w:cs="Times New Roman"/>
          <w:b/>
          <w:bCs/>
          <w:sz w:val="24"/>
          <w:szCs w:val="24"/>
          <w:lang w:eastAsia="ru-RU"/>
        </w:rPr>
        <w:t>ИСПОЛНИТЕЛЬ:</w:t>
      </w:r>
    </w:p>
    <w:p w:rsidR="00100641" w:rsidRPr="00060888" w:rsidRDefault="00100641" w:rsidP="00100641">
      <w:pPr>
        <w:tabs>
          <w:tab w:val="left" w:pos="8505"/>
        </w:tabs>
        <w:spacing w:after="0" w:line="240" w:lineRule="auto"/>
        <w:jc w:val="both"/>
        <w:rPr>
          <w:rFonts w:ascii="Times New Roman" w:eastAsia="Times New Roman" w:hAnsi="Times New Roman" w:cs="Times New Roman"/>
          <w:b/>
          <w:sz w:val="24"/>
          <w:szCs w:val="24"/>
          <w:lang w:eastAsia="ru-RU"/>
        </w:rPr>
      </w:pPr>
    </w:p>
    <w:tbl>
      <w:tblPr>
        <w:tblW w:w="9826" w:type="dxa"/>
        <w:jc w:val="center"/>
        <w:tblInd w:w="-939" w:type="dxa"/>
        <w:tblLook w:val="01E0" w:firstRow="1" w:lastRow="1" w:firstColumn="1" w:lastColumn="1" w:noHBand="0" w:noVBand="0"/>
      </w:tblPr>
      <w:tblGrid>
        <w:gridCol w:w="5055"/>
        <w:gridCol w:w="4771"/>
      </w:tblGrid>
      <w:tr w:rsidR="00100641" w:rsidRPr="00060888" w:rsidTr="00E5564A">
        <w:trPr>
          <w:trHeight w:val="1470"/>
          <w:jc w:val="center"/>
        </w:trPr>
        <w:tc>
          <w:tcPr>
            <w:tcW w:w="5055" w:type="dxa"/>
            <w:tcBorders>
              <w:top w:val="single" w:sz="4" w:space="0" w:color="auto"/>
              <w:left w:val="single" w:sz="4" w:space="0" w:color="auto"/>
              <w:bottom w:val="single" w:sz="4" w:space="0" w:color="auto"/>
              <w:right w:val="single" w:sz="4" w:space="0" w:color="auto"/>
            </w:tcBorders>
          </w:tcPr>
          <w:p w:rsidR="00100641" w:rsidRPr="00060888" w:rsidRDefault="00100641" w:rsidP="00E5564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Pr="00060888">
              <w:rPr>
                <w:rFonts w:ascii="Times New Roman" w:eastAsia="Times New Roman" w:hAnsi="Times New Roman" w:cs="Times New Roman"/>
                <w:b/>
                <w:sz w:val="24"/>
                <w:szCs w:val="24"/>
                <w:lang w:eastAsia="ru-RU"/>
              </w:rPr>
              <w:t xml:space="preserve">иректор ГБОУ СОШ №  418 Кронштадтского района Санкт-Петербурга </w:t>
            </w:r>
          </w:p>
          <w:p w:rsidR="00100641" w:rsidRPr="00060888" w:rsidRDefault="00100641" w:rsidP="00E5564A">
            <w:pPr>
              <w:tabs>
                <w:tab w:val="center" w:pos="4677"/>
                <w:tab w:val="right" w:pos="9355"/>
              </w:tabs>
              <w:spacing w:after="0" w:line="240" w:lineRule="auto"/>
              <w:rPr>
                <w:rFonts w:ascii="Times New Roman" w:eastAsia="Times New Roman" w:hAnsi="Times New Roman" w:cs="Times New Roman"/>
                <w:sz w:val="24"/>
                <w:szCs w:val="24"/>
                <w:lang w:eastAsia="ru-RU"/>
              </w:rPr>
            </w:pPr>
          </w:p>
          <w:p w:rsidR="00100641" w:rsidRPr="00060888" w:rsidRDefault="00100641" w:rsidP="00E5564A">
            <w:pPr>
              <w:tabs>
                <w:tab w:val="center" w:pos="2466"/>
              </w:tabs>
              <w:spacing w:after="0" w:line="240" w:lineRule="auto"/>
              <w:rPr>
                <w:rFonts w:ascii="Times New Roman" w:eastAsia="Times New Roman" w:hAnsi="Times New Roman" w:cs="Times New Roman"/>
                <w:sz w:val="24"/>
                <w:szCs w:val="24"/>
                <w:lang w:eastAsia="ru-RU"/>
              </w:rPr>
            </w:pPr>
            <w:r w:rsidRPr="0006088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 /А.В. Воробьев</w:t>
            </w:r>
            <w:r w:rsidRPr="00060888">
              <w:rPr>
                <w:rFonts w:ascii="Times New Roman" w:eastAsia="Times New Roman" w:hAnsi="Times New Roman" w:cs="Times New Roman"/>
                <w:sz w:val="24"/>
                <w:szCs w:val="24"/>
                <w:lang w:eastAsia="ru-RU"/>
              </w:rPr>
              <w:t>/</w:t>
            </w:r>
          </w:p>
          <w:p w:rsidR="00100641" w:rsidRPr="00521335" w:rsidRDefault="000F3295" w:rsidP="00E5564A">
            <w:pPr>
              <w:tabs>
                <w:tab w:val="center" w:pos="2466"/>
              </w:tabs>
              <w:spacing w:after="0" w:line="240" w:lineRule="auto"/>
              <w:rPr>
                <w:rFonts w:ascii="Times New Roman" w:eastAsia="Times New Roman" w:hAnsi="Times New Roman" w:cs="Times New Roman"/>
                <w:i/>
                <w:sz w:val="24"/>
                <w:szCs w:val="24"/>
                <w:lang w:eastAsia="ru-RU"/>
              </w:rPr>
            </w:pPr>
            <w:r w:rsidRPr="000F3295">
              <w:rPr>
                <w:rFonts w:ascii="Times New Roman" w:eastAsia="Times New Roman" w:hAnsi="Times New Roman" w:cs="Times New Roman"/>
                <w:i/>
                <w:sz w:val="24"/>
                <w:szCs w:val="24"/>
                <w:lang w:eastAsia="ru-RU"/>
              </w:rPr>
              <w:t>ПОДПИСАНО ЭЦП</w:t>
            </w:r>
          </w:p>
        </w:tc>
        <w:tc>
          <w:tcPr>
            <w:tcW w:w="4771" w:type="dxa"/>
            <w:tcBorders>
              <w:top w:val="single" w:sz="4" w:space="0" w:color="auto"/>
              <w:left w:val="single" w:sz="4" w:space="0" w:color="auto"/>
              <w:bottom w:val="single" w:sz="4" w:space="0" w:color="auto"/>
              <w:right w:val="single" w:sz="4" w:space="0" w:color="auto"/>
            </w:tcBorders>
          </w:tcPr>
          <w:p w:rsidR="00100641" w:rsidRPr="00CF0A67" w:rsidRDefault="00100641" w:rsidP="00E5564A">
            <w:pPr>
              <w:spacing w:after="0" w:line="240" w:lineRule="auto"/>
              <w:rPr>
                <w:rFonts w:ascii="Times New Roman" w:eastAsia="Times New Roman" w:hAnsi="Times New Roman" w:cs="Times New Roman"/>
                <w:b/>
                <w:sz w:val="24"/>
                <w:szCs w:val="24"/>
                <w:lang w:eastAsia="ru-RU"/>
              </w:rPr>
            </w:pPr>
            <w:r w:rsidRPr="00CF0A67">
              <w:rPr>
                <w:rFonts w:ascii="Times New Roman" w:eastAsia="Times New Roman" w:hAnsi="Times New Roman" w:cs="Times New Roman"/>
                <w:b/>
                <w:sz w:val="24"/>
                <w:szCs w:val="24"/>
                <w:lang w:eastAsia="ru-RU"/>
              </w:rPr>
              <w:t>Генеральный директор</w:t>
            </w:r>
          </w:p>
          <w:p w:rsidR="00100641" w:rsidRDefault="00100641" w:rsidP="00E5564A">
            <w:pPr>
              <w:spacing w:after="0" w:line="240" w:lineRule="auto"/>
              <w:rPr>
                <w:rFonts w:ascii="Times New Roman" w:eastAsia="Times New Roman" w:hAnsi="Times New Roman" w:cs="Times New Roman"/>
                <w:b/>
                <w:sz w:val="24"/>
                <w:szCs w:val="24"/>
                <w:lang w:eastAsia="ru-RU"/>
              </w:rPr>
            </w:pPr>
            <w:r w:rsidRPr="0088778C">
              <w:rPr>
                <w:rFonts w:ascii="Times New Roman" w:eastAsia="Times New Roman" w:hAnsi="Times New Roman" w:cs="Times New Roman"/>
                <w:b/>
                <w:sz w:val="24"/>
                <w:szCs w:val="24"/>
                <w:lang w:eastAsia="ru-RU"/>
              </w:rPr>
              <w:t xml:space="preserve">ООО </w:t>
            </w:r>
            <w:r w:rsidRPr="00625C9D">
              <w:rPr>
                <w:rFonts w:ascii="Times New Roman" w:eastAsia="Times New Roman" w:hAnsi="Times New Roman" w:cs="Times New Roman"/>
                <w:b/>
                <w:sz w:val="24"/>
                <w:szCs w:val="24"/>
                <w:lang w:eastAsia="ru-RU"/>
              </w:rPr>
              <w:t xml:space="preserve">«БАЗА «МАРИЯ» </w:t>
            </w:r>
          </w:p>
          <w:p w:rsidR="00100641" w:rsidRPr="00060888" w:rsidRDefault="00100641" w:rsidP="00E5564A">
            <w:pPr>
              <w:spacing w:after="0" w:line="240" w:lineRule="auto"/>
              <w:rPr>
                <w:rFonts w:ascii="Times New Roman" w:eastAsia="Times New Roman" w:hAnsi="Times New Roman" w:cs="Times New Roman"/>
                <w:sz w:val="24"/>
                <w:szCs w:val="24"/>
                <w:lang w:eastAsia="ru-RU"/>
              </w:rPr>
            </w:pPr>
          </w:p>
          <w:p w:rsidR="00100641" w:rsidRDefault="00100641" w:rsidP="00E5564A">
            <w:pPr>
              <w:tabs>
                <w:tab w:val="center" w:pos="24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t xml:space="preserve"> </w:t>
            </w:r>
            <w:r w:rsidRPr="00625C9D">
              <w:rPr>
                <w:rFonts w:ascii="Times New Roman" w:hAnsi="Times New Roman" w:cs="Times New Roman"/>
              </w:rPr>
              <w:t xml:space="preserve">Е.К. </w:t>
            </w:r>
            <w:proofErr w:type="spellStart"/>
            <w:r w:rsidRPr="00625C9D">
              <w:rPr>
                <w:rFonts w:ascii="Times New Roman" w:eastAsia="Times New Roman" w:hAnsi="Times New Roman" w:cs="Times New Roman"/>
                <w:lang w:eastAsia="ru-RU"/>
              </w:rPr>
              <w:t>Россошанский</w:t>
            </w:r>
            <w:proofErr w:type="spellEnd"/>
            <w:r w:rsidRPr="00E03C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00641" w:rsidRPr="0088778C" w:rsidRDefault="000F3295" w:rsidP="00E5564A">
            <w:pPr>
              <w:tabs>
                <w:tab w:val="center" w:pos="24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ПОДПИСАНО ЭЦП</w:t>
            </w:r>
          </w:p>
        </w:tc>
      </w:tr>
    </w:tbl>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E5564A" w:rsidRDefault="00E5564A" w:rsidP="00C30DA8">
      <w:pPr>
        <w:widowControl w:val="0"/>
        <w:spacing w:after="160" w:line="240" w:lineRule="auto"/>
        <w:contextualSpacing/>
        <w:jc w:val="right"/>
        <w:rPr>
          <w:rFonts w:ascii="Times New Roman" w:eastAsia="Times New Roman" w:hAnsi="Times New Roman" w:cs="Times New Roman"/>
          <w:b/>
          <w:lang w:eastAsia="ru-RU"/>
        </w:rPr>
      </w:pPr>
    </w:p>
    <w:p w:rsidR="00E5564A" w:rsidRDefault="00E5564A" w:rsidP="00C30DA8">
      <w:pPr>
        <w:widowControl w:val="0"/>
        <w:spacing w:after="160" w:line="240" w:lineRule="auto"/>
        <w:contextualSpacing/>
        <w:jc w:val="right"/>
        <w:rPr>
          <w:rFonts w:ascii="Times New Roman" w:eastAsia="Times New Roman" w:hAnsi="Times New Roman" w:cs="Times New Roman"/>
          <w:b/>
          <w:lang w:eastAsia="ru-RU"/>
        </w:rPr>
      </w:pPr>
    </w:p>
    <w:p w:rsidR="00C30DA8" w:rsidRP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Приложение №</w:t>
      </w:r>
      <w:r w:rsidR="0010064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3</w:t>
      </w:r>
    </w:p>
    <w:p w:rsidR="00C30DA8" w:rsidRDefault="00464CD3" w:rsidP="00C30DA8">
      <w:pPr>
        <w:widowControl w:val="0"/>
        <w:spacing w:after="16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 Контракту № 2ОК/21 от «06» сентября </w:t>
      </w:r>
      <w:r w:rsidR="00C30DA8" w:rsidRPr="00C30DA8">
        <w:rPr>
          <w:rFonts w:ascii="Times New Roman" w:eastAsia="Times New Roman" w:hAnsi="Times New Roman" w:cs="Times New Roman"/>
          <w:b/>
          <w:lang w:eastAsia="ru-RU"/>
        </w:rPr>
        <w:t xml:space="preserve">2021г. </w:t>
      </w:r>
    </w:p>
    <w:p w:rsidR="00D9488D" w:rsidRPr="00D9488D" w:rsidRDefault="00D9488D" w:rsidP="00D9488D">
      <w:pPr>
        <w:widowControl w:val="0"/>
        <w:spacing w:after="160" w:line="240" w:lineRule="auto"/>
        <w:contextualSpacing/>
        <w:jc w:val="right"/>
        <w:rPr>
          <w:rFonts w:ascii="Times New Roman" w:eastAsia="Times New Roman" w:hAnsi="Times New Roman" w:cs="Times New Roman"/>
          <w:b/>
          <w:lang w:eastAsia="ru-RU"/>
        </w:rPr>
      </w:pPr>
    </w:p>
    <w:p w:rsidR="00D9488D" w:rsidRPr="00D9488D" w:rsidRDefault="00D9488D" w:rsidP="00D9488D">
      <w:pPr>
        <w:spacing w:after="0" w:line="240" w:lineRule="auto"/>
        <w:contextualSpacing/>
        <w:jc w:val="center"/>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 xml:space="preserve">Ассортиментный перечень основных групп продовольственных товаров и сырья для обеспечения социального питания в образовательных учреждениях </w:t>
      </w:r>
    </w:p>
    <w:p w:rsidR="00D9488D" w:rsidRPr="00D9488D" w:rsidRDefault="00D9488D" w:rsidP="00D9488D">
      <w:pPr>
        <w:spacing w:after="0" w:line="240" w:lineRule="auto"/>
        <w:contextualSpacing/>
        <w:jc w:val="center"/>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Санкт-Петербурга (школы и профессиональные училища)</w:t>
      </w:r>
    </w:p>
    <w:p w:rsidR="00D9488D" w:rsidRPr="00D9488D" w:rsidRDefault="00D9488D" w:rsidP="00D9488D">
      <w:pPr>
        <w:spacing w:after="0" w:line="240" w:lineRule="auto"/>
        <w:contextualSpacing/>
        <w:jc w:val="center"/>
        <w:rPr>
          <w:rFonts w:ascii="Times New Roman" w:eastAsia="Times New Roman" w:hAnsi="Times New Roman" w:cs="Times New Roman"/>
          <w:lang w:eastAsia="ru-RU"/>
        </w:rPr>
      </w:pPr>
    </w:p>
    <w:p w:rsidR="00C30DA8" w:rsidRDefault="00C30DA8" w:rsidP="00D9488D">
      <w:pPr>
        <w:widowControl w:val="0"/>
        <w:spacing w:after="160" w:line="240" w:lineRule="auto"/>
        <w:contextualSpacing/>
        <w:jc w:val="center"/>
        <w:rPr>
          <w:rFonts w:ascii="Times New Roman" w:eastAsia="Times New Roman" w:hAnsi="Times New Roman" w:cs="Times New Roman"/>
          <w:i/>
          <w:lang w:eastAsia="ru-RU"/>
        </w:rPr>
      </w:pPr>
      <w:r w:rsidRPr="00C30DA8">
        <w:rPr>
          <w:rFonts w:ascii="Times New Roman" w:eastAsia="Times New Roman" w:hAnsi="Times New Roman" w:cs="Times New Roman"/>
          <w:i/>
          <w:lang w:eastAsia="ru-RU"/>
        </w:rPr>
        <w:t>Публикуется отдельным файлом в формате PDF</w:t>
      </w:r>
      <w:r>
        <w:rPr>
          <w:rFonts w:ascii="Times New Roman" w:eastAsia="Times New Roman" w:hAnsi="Times New Roman" w:cs="Times New Roman"/>
          <w:i/>
          <w:lang w:eastAsia="ru-RU"/>
        </w:rPr>
        <w:t>.</w:t>
      </w:r>
    </w:p>
    <w:p w:rsidR="00D9488D" w:rsidRPr="00C30DA8" w:rsidRDefault="00C30DA8" w:rsidP="00D9488D">
      <w:pPr>
        <w:widowControl w:val="0"/>
        <w:spacing w:after="160" w:line="240" w:lineRule="auto"/>
        <w:contextualSpacing/>
        <w:jc w:val="center"/>
        <w:rPr>
          <w:rFonts w:ascii="Times New Roman" w:eastAsia="Times New Roman" w:hAnsi="Times New Roman" w:cs="Times New Roman"/>
          <w:i/>
          <w:lang w:eastAsia="ru-RU"/>
        </w:rPr>
      </w:pPr>
      <w:r w:rsidRPr="00C30DA8">
        <w:rPr>
          <w:rFonts w:ascii="Times New Roman" w:eastAsia="Times New Roman" w:hAnsi="Times New Roman" w:cs="Times New Roman"/>
          <w:i/>
          <w:lang w:eastAsia="ru-RU"/>
        </w:rPr>
        <w:t>.</w:t>
      </w: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 xml:space="preserve">Приложение </w:t>
      </w:r>
      <w:r w:rsidRPr="00D9488D">
        <w:rPr>
          <w:rFonts w:ascii="Times New Roman" w:eastAsia="Segoe UI Symbol" w:hAnsi="Times New Roman" w:cs="Times New Roman"/>
          <w:b/>
          <w:lang w:eastAsia="ru-RU"/>
        </w:rPr>
        <w:t>№</w:t>
      </w:r>
      <w:r>
        <w:rPr>
          <w:rFonts w:ascii="Times New Roman" w:eastAsia="Segoe UI Symbol" w:hAnsi="Times New Roman" w:cs="Times New Roman"/>
          <w:b/>
          <w:lang w:eastAsia="ru-RU"/>
        </w:rPr>
        <w:t xml:space="preserve"> </w:t>
      </w:r>
      <w:r>
        <w:rPr>
          <w:rFonts w:ascii="Times New Roman" w:eastAsia="Times New Roman" w:hAnsi="Times New Roman" w:cs="Times New Roman"/>
          <w:b/>
          <w:lang w:eastAsia="ru-RU"/>
        </w:rPr>
        <w:t>4.1.</w:t>
      </w:r>
      <w:r w:rsidRPr="00D9488D">
        <w:rPr>
          <w:rFonts w:ascii="Times New Roman" w:eastAsia="Times New Roman" w:hAnsi="Times New Roman" w:cs="Times New Roman"/>
          <w:b/>
          <w:lang w:eastAsia="ru-RU"/>
        </w:rPr>
        <w:t xml:space="preserve"> </w:t>
      </w:r>
    </w:p>
    <w:p w:rsidR="00C30DA8" w:rsidRPr="00D9488D" w:rsidRDefault="00C30DA8" w:rsidP="00C30DA8">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к Контракту</w:t>
      </w:r>
      <w:r w:rsidR="00464CD3">
        <w:rPr>
          <w:rFonts w:ascii="Times New Roman" w:eastAsia="Times New Roman" w:hAnsi="Times New Roman" w:cs="Times New Roman"/>
          <w:b/>
          <w:lang w:eastAsia="ru-RU"/>
        </w:rPr>
        <w:t xml:space="preserve"> № 2ОК/21 от «06» сентября </w:t>
      </w:r>
      <w:r>
        <w:rPr>
          <w:rFonts w:ascii="Times New Roman" w:eastAsia="Times New Roman" w:hAnsi="Times New Roman" w:cs="Times New Roman"/>
          <w:b/>
          <w:lang w:eastAsia="ru-RU"/>
        </w:rPr>
        <w:t>2021г.</w:t>
      </w:r>
      <w:r w:rsidRPr="00D9488D">
        <w:rPr>
          <w:rFonts w:ascii="Times New Roman" w:eastAsia="Times New Roman" w:hAnsi="Times New Roman" w:cs="Times New Roman"/>
          <w:b/>
          <w:lang w:eastAsia="ru-RU"/>
        </w:rPr>
        <w:t xml:space="preserve"> </w:t>
      </w:r>
    </w:p>
    <w:p w:rsidR="00D9488D" w:rsidRPr="00D9488D" w:rsidRDefault="00D9488D" w:rsidP="00D9488D">
      <w:pPr>
        <w:widowControl w:val="0"/>
        <w:spacing w:after="160" w:line="240" w:lineRule="auto"/>
        <w:contextualSpacing/>
        <w:jc w:val="right"/>
        <w:rPr>
          <w:rFonts w:ascii="Times New Roman" w:eastAsia="Times New Roman" w:hAnsi="Times New Roman" w:cs="Times New Roman"/>
          <w:color w:val="FF0000"/>
          <w:lang w:eastAsia="ru-RU"/>
        </w:rPr>
      </w:pPr>
    </w:p>
    <w:p w:rsidR="00D9488D" w:rsidRPr="00D9488D" w:rsidRDefault="00D9488D" w:rsidP="00D9488D">
      <w:pPr>
        <w:spacing w:after="0" w:line="240" w:lineRule="auto"/>
        <w:contextualSpacing/>
        <w:jc w:val="center"/>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Цикличное двухнедельное меню рационов горячего питания (завтрак, обед) для предоставления питания учащимся в возрасте 7-11 лет общеобразовательных учреждений</w:t>
      </w:r>
      <w:proofErr w:type="gramStart"/>
      <w:r w:rsidRPr="00D9488D">
        <w:rPr>
          <w:rFonts w:ascii="Times New Roman" w:eastAsia="Times New Roman" w:hAnsi="Times New Roman" w:cs="Times New Roman"/>
          <w:b/>
          <w:lang w:eastAsia="ru-RU"/>
        </w:rPr>
        <w:t xml:space="preserve"> С</w:t>
      </w:r>
      <w:proofErr w:type="gramEnd"/>
      <w:r w:rsidRPr="00D9488D">
        <w:rPr>
          <w:rFonts w:ascii="Times New Roman" w:eastAsia="Times New Roman" w:hAnsi="Times New Roman" w:cs="Times New Roman"/>
          <w:b/>
          <w:lang w:eastAsia="ru-RU"/>
        </w:rPr>
        <w:t>анкт- Петербурга с компенсацией его стоимости (части стоимости) за счёт средств бюджета Санкт- Петербурга.</w:t>
      </w:r>
      <w:r w:rsidR="00464CD3">
        <w:rPr>
          <w:rFonts w:ascii="Times New Roman" w:eastAsia="Times New Roman" w:hAnsi="Times New Roman" w:cs="Times New Roman"/>
          <w:b/>
          <w:lang w:eastAsia="ru-RU"/>
        </w:rPr>
        <w:t xml:space="preserve"> </w:t>
      </w:r>
      <w:r w:rsidRPr="00D9488D">
        <w:rPr>
          <w:rFonts w:ascii="Times New Roman" w:eastAsia="Times New Roman" w:hAnsi="Times New Roman" w:cs="Times New Roman"/>
          <w:b/>
          <w:lang w:eastAsia="ru-RU"/>
        </w:rPr>
        <w:t xml:space="preserve">Цикличное меню рационов горячего питания </w:t>
      </w:r>
    </w:p>
    <w:p w:rsidR="00D9488D" w:rsidRPr="00D9488D" w:rsidRDefault="00D9488D" w:rsidP="00D9488D">
      <w:pPr>
        <w:spacing w:after="0" w:line="240" w:lineRule="auto"/>
        <w:contextualSpacing/>
        <w:jc w:val="center"/>
        <w:rPr>
          <w:rFonts w:ascii="Times New Roman" w:eastAsia="Times New Roman" w:hAnsi="Times New Roman" w:cs="Times New Roman"/>
          <w:color w:val="FF0000"/>
          <w:lang w:eastAsia="ru-RU"/>
        </w:rPr>
      </w:pPr>
    </w:p>
    <w:p w:rsidR="00C30DA8" w:rsidRDefault="00C30DA8" w:rsidP="00C30DA8">
      <w:pPr>
        <w:widowControl w:val="0"/>
        <w:spacing w:after="160" w:line="240" w:lineRule="auto"/>
        <w:contextualSpacing/>
        <w:jc w:val="center"/>
        <w:rPr>
          <w:rFonts w:ascii="Times New Roman" w:eastAsia="Times New Roman" w:hAnsi="Times New Roman" w:cs="Times New Roman"/>
          <w:i/>
          <w:lang w:eastAsia="ru-RU"/>
        </w:rPr>
      </w:pPr>
      <w:r w:rsidRPr="00C30DA8">
        <w:rPr>
          <w:rFonts w:ascii="Times New Roman" w:eastAsia="Times New Roman" w:hAnsi="Times New Roman" w:cs="Times New Roman"/>
          <w:i/>
          <w:lang w:eastAsia="ru-RU"/>
        </w:rPr>
        <w:t>Публикуется отдельным файлом в формате PDF</w:t>
      </w:r>
      <w:r>
        <w:rPr>
          <w:rFonts w:ascii="Times New Roman" w:eastAsia="Times New Roman" w:hAnsi="Times New Roman" w:cs="Times New Roman"/>
          <w:i/>
          <w:lang w:eastAsia="ru-RU"/>
        </w:rPr>
        <w:t>.</w:t>
      </w:r>
    </w:p>
    <w:p w:rsidR="00D9488D" w:rsidRPr="00D9488D" w:rsidRDefault="00C30DA8" w:rsidP="00C30DA8">
      <w:pPr>
        <w:spacing w:after="0" w:line="240" w:lineRule="auto"/>
        <w:contextualSpacing/>
        <w:jc w:val="center"/>
        <w:rPr>
          <w:rFonts w:ascii="Times New Roman" w:eastAsia="Times New Roman" w:hAnsi="Times New Roman" w:cs="Times New Roman"/>
          <w:lang w:eastAsia="ru-RU"/>
        </w:rPr>
      </w:pPr>
      <w:r w:rsidRPr="00D9488D">
        <w:rPr>
          <w:rFonts w:ascii="Times New Roman" w:eastAsia="Times New Roman" w:hAnsi="Times New Roman" w:cs="Times New Roman"/>
          <w:lang w:eastAsia="ru-RU"/>
        </w:rPr>
        <w:t xml:space="preserve"> </w:t>
      </w:r>
    </w:p>
    <w:p w:rsidR="00D9488D" w:rsidRPr="00D9488D" w:rsidRDefault="00D9488D" w:rsidP="00D9488D">
      <w:pPr>
        <w:spacing w:after="0" w:line="240" w:lineRule="auto"/>
        <w:contextualSpacing/>
        <w:jc w:val="center"/>
        <w:rPr>
          <w:rFonts w:ascii="Times New Roman" w:eastAsia="Times New Roman" w:hAnsi="Times New Roman" w:cs="Times New Roman"/>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464CD3">
      <w:pPr>
        <w:widowControl w:val="0"/>
        <w:spacing w:after="160" w:line="240" w:lineRule="auto"/>
        <w:contextualSpacing/>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 xml:space="preserve">Приложение </w:t>
      </w:r>
      <w:r w:rsidRPr="00D9488D">
        <w:rPr>
          <w:rFonts w:ascii="Times New Roman" w:eastAsia="Segoe UI Symbol" w:hAnsi="Times New Roman" w:cs="Times New Roman"/>
          <w:b/>
          <w:lang w:eastAsia="ru-RU"/>
        </w:rPr>
        <w:t>№</w:t>
      </w:r>
      <w:r>
        <w:rPr>
          <w:rFonts w:ascii="Times New Roman" w:eastAsia="Segoe UI Symbol" w:hAnsi="Times New Roman" w:cs="Times New Roman"/>
          <w:b/>
          <w:lang w:eastAsia="ru-RU"/>
        </w:rPr>
        <w:t xml:space="preserve"> </w:t>
      </w:r>
      <w:r>
        <w:rPr>
          <w:rFonts w:ascii="Times New Roman" w:eastAsia="Times New Roman" w:hAnsi="Times New Roman" w:cs="Times New Roman"/>
          <w:b/>
          <w:lang w:eastAsia="ru-RU"/>
        </w:rPr>
        <w:t>4.2.</w:t>
      </w:r>
      <w:r w:rsidRPr="00D9488D">
        <w:rPr>
          <w:rFonts w:ascii="Times New Roman" w:eastAsia="Times New Roman" w:hAnsi="Times New Roman" w:cs="Times New Roman"/>
          <w:b/>
          <w:lang w:eastAsia="ru-RU"/>
        </w:rPr>
        <w:t xml:space="preserve"> </w:t>
      </w:r>
    </w:p>
    <w:p w:rsidR="00C30DA8" w:rsidRPr="00D9488D" w:rsidRDefault="00C30DA8" w:rsidP="00C30DA8">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к Контракту</w:t>
      </w:r>
      <w:r w:rsidR="00464CD3">
        <w:rPr>
          <w:rFonts w:ascii="Times New Roman" w:eastAsia="Times New Roman" w:hAnsi="Times New Roman" w:cs="Times New Roman"/>
          <w:b/>
          <w:lang w:eastAsia="ru-RU"/>
        </w:rPr>
        <w:t xml:space="preserve"> № 2ОК/21 от «06» сентября </w:t>
      </w:r>
      <w:r>
        <w:rPr>
          <w:rFonts w:ascii="Times New Roman" w:eastAsia="Times New Roman" w:hAnsi="Times New Roman" w:cs="Times New Roman"/>
          <w:b/>
          <w:lang w:eastAsia="ru-RU"/>
        </w:rPr>
        <w:t>2021г.</w:t>
      </w:r>
      <w:r w:rsidRPr="00D9488D">
        <w:rPr>
          <w:rFonts w:ascii="Times New Roman" w:eastAsia="Times New Roman" w:hAnsi="Times New Roman" w:cs="Times New Roman"/>
          <w:b/>
          <w:lang w:eastAsia="ru-RU"/>
        </w:rPr>
        <w:t xml:space="preserve"> </w:t>
      </w:r>
    </w:p>
    <w:p w:rsidR="00D9488D" w:rsidRPr="00D9488D" w:rsidRDefault="00D9488D" w:rsidP="00D9488D">
      <w:pPr>
        <w:widowControl w:val="0"/>
        <w:spacing w:after="160" w:line="240" w:lineRule="auto"/>
        <w:contextualSpacing/>
        <w:jc w:val="right"/>
        <w:rPr>
          <w:rFonts w:ascii="Times New Roman" w:eastAsia="Times New Roman" w:hAnsi="Times New Roman" w:cs="Times New Roman"/>
          <w:color w:val="FF0000"/>
          <w:lang w:eastAsia="ru-RU"/>
        </w:rPr>
      </w:pPr>
    </w:p>
    <w:p w:rsidR="00D9488D" w:rsidRPr="00D9488D" w:rsidRDefault="00D9488D" w:rsidP="00D9488D">
      <w:pPr>
        <w:spacing w:after="0" w:line="240" w:lineRule="auto"/>
        <w:contextualSpacing/>
        <w:jc w:val="center"/>
        <w:rPr>
          <w:rFonts w:ascii="Times New Roman" w:eastAsia="Times New Roman" w:hAnsi="Times New Roman" w:cs="Times New Roman"/>
          <w:b/>
          <w:lang w:eastAsia="ru-RU"/>
        </w:rPr>
      </w:pPr>
      <w:r w:rsidRPr="00D9488D">
        <w:rPr>
          <w:rFonts w:ascii="Times New Roman" w:eastAsia="Times New Roman" w:hAnsi="Times New Roman" w:cs="Times New Roman"/>
          <w:b/>
          <w:bCs/>
          <w:sz w:val="24"/>
          <w:szCs w:val="24"/>
          <w:lang w:eastAsia="ru-RU"/>
        </w:rPr>
        <w:t>Цикличное двухнедельное меню рационов горячего питания (завтрак, обед) для предоставления питания учащимся в возрасте 12-18 лет общеоб</w:t>
      </w:r>
      <w:r w:rsidR="00464CD3">
        <w:rPr>
          <w:rFonts w:ascii="Times New Roman" w:eastAsia="Times New Roman" w:hAnsi="Times New Roman" w:cs="Times New Roman"/>
          <w:b/>
          <w:bCs/>
          <w:sz w:val="24"/>
          <w:szCs w:val="24"/>
          <w:lang w:eastAsia="ru-RU"/>
        </w:rPr>
        <w:t>разовательных учреждений Санкт-</w:t>
      </w:r>
      <w:r w:rsidRPr="00D9488D">
        <w:rPr>
          <w:rFonts w:ascii="Times New Roman" w:eastAsia="Times New Roman" w:hAnsi="Times New Roman" w:cs="Times New Roman"/>
          <w:b/>
          <w:bCs/>
          <w:sz w:val="24"/>
          <w:szCs w:val="24"/>
          <w:lang w:eastAsia="ru-RU"/>
        </w:rPr>
        <w:t>Петербурга</w:t>
      </w:r>
      <w:r w:rsidRPr="00D9488D">
        <w:rPr>
          <w:rFonts w:ascii="Times New Roman" w:eastAsia="Times New Roman" w:hAnsi="Times New Roman" w:cs="Times New Roman"/>
          <w:b/>
          <w:lang w:eastAsia="ru-RU"/>
        </w:rPr>
        <w:t xml:space="preserve"> </w:t>
      </w:r>
    </w:p>
    <w:p w:rsidR="00D9488D" w:rsidRPr="00D9488D" w:rsidRDefault="00D9488D" w:rsidP="00D9488D">
      <w:pPr>
        <w:spacing w:after="0" w:line="240" w:lineRule="auto"/>
        <w:contextualSpacing/>
        <w:jc w:val="center"/>
        <w:rPr>
          <w:rFonts w:ascii="Times New Roman" w:eastAsia="Times New Roman" w:hAnsi="Times New Roman" w:cs="Times New Roman"/>
          <w:color w:val="FF0000"/>
          <w:lang w:eastAsia="ru-RU"/>
        </w:rPr>
      </w:pPr>
    </w:p>
    <w:p w:rsidR="00C30DA8" w:rsidRDefault="00C30DA8" w:rsidP="00C30DA8">
      <w:pPr>
        <w:widowControl w:val="0"/>
        <w:spacing w:after="160" w:line="240" w:lineRule="auto"/>
        <w:contextualSpacing/>
        <w:jc w:val="center"/>
        <w:rPr>
          <w:rFonts w:ascii="Times New Roman" w:eastAsia="Times New Roman" w:hAnsi="Times New Roman" w:cs="Times New Roman"/>
          <w:i/>
          <w:lang w:eastAsia="ru-RU"/>
        </w:rPr>
      </w:pPr>
      <w:r w:rsidRPr="00C30DA8">
        <w:rPr>
          <w:rFonts w:ascii="Times New Roman" w:eastAsia="Times New Roman" w:hAnsi="Times New Roman" w:cs="Times New Roman"/>
          <w:i/>
          <w:lang w:eastAsia="ru-RU"/>
        </w:rPr>
        <w:t>Публикуется отдельным файлом в формате PDF</w:t>
      </w:r>
      <w:r>
        <w:rPr>
          <w:rFonts w:ascii="Times New Roman" w:eastAsia="Times New Roman" w:hAnsi="Times New Roman" w:cs="Times New Roman"/>
          <w:i/>
          <w:lang w:eastAsia="ru-RU"/>
        </w:rPr>
        <w:t>.</w:t>
      </w:r>
    </w:p>
    <w:p w:rsidR="00D9488D" w:rsidRPr="00D9488D" w:rsidRDefault="00D9488D" w:rsidP="00D9488D">
      <w:pPr>
        <w:spacing w:after="0" w:line="240" w:lineRule="auto"/>
        <w:contextualSpacing/>
        <w:jc w:val="center"/>
        <w:rPr>
          <w:rFonts w:ascii="Times New Roman" w:eastAsia="Times New Roman" w:hAnsi="Times New Roman" w:cs="Times New Roman"/>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100641">
      <w:pPr>
        <w:widowControl w:val="0"/>
        <w:spacing w:after="160" w:line="240" w:lineRule="auto"/>
        <w:contextualSpacing/>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 xml:space="preserve">Приложение </w:t>
      </w:r>
      <w:r w:rsidRPr="00D9488D">
        <w:rPr>
          <w:rFonts w:ascii="Times New Roman" w:eastAsia="Segoe UI Symbol" w:hAnsi="Times New Roman" w:cs="Times New Roman"/>
          <w:b/>
          <w:lang w:eastAsia="ru-RU"/>
        </w:rPr>
        <w:t>№</w:t>
      </w:r>
      <w:r>
        <w:rPr>
          <w:rFonts w:ascii="Times New Roman" w:eastAsia="Times New Roman" w:hAnsi="Times New Roman" w:cs="Times New Roman"/>
          <w:b/>
          <w:lang w:eastAsia="ru-RU"/>
        </w:rPr>
        <w:t>5</w:t>
      </w:r>
      <w:r w:rsidRPr="00D9488D">
        <w:rPr>
          <w:rFonts w:ascii="Times New Roman" w:eastAsia="Times New Roman" w:hAnsi="Times New Roman" w:cs="Times New Roman"/>
          <w:b/>
          <w:lang w:eastAsia="ru-RU"/>
        </w:rPr>
        <w:t xml:space="preserve"> </w:t>
      </w:r>
    </w:p>
    <w:p w:rsidR="00C30DA8" w:rsidRPr="00D9488D" w:rsidRDefault="00C30DA8" w:rsidP="00C30DA8">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к Контракту</w:t>
      </w:r>
      <w:r w:rsidR="00464CD3">
        <w:rPr>
          <w:rFonts w:ascii="Times New Roman" w:eastAsia="Times New Roman" w:hAnsi="Times New Roman" w:cs="Times New Roman"/>
          <w:b/>
          <w:lang w:eastAsia="ru-RU"/>
        </w:rPr>
        <w:t xml:space="preserve"> № 2ОК/21 от «06» сентября </w:t>
      </w:r>
      <w:r>
        <w:rPr>
          <w:rFonts w:ascii="Times New Roman" w:eastAsia="Times New Roman" w:hAnsi="Times New Roman" w:cs="Times New Roman"/>
          <w:b/>
          <w:lang w:eastAsia="ru-RU"/>
        </w:rPr>
        <w:t>2021г.</w:t>
      </w:r>
      <w:r w:rsidRPr="00D9488D">
        <w:rPr>
          <w:rFonts w:ascii="Times New Roman" w:eastAsia="Times New Roman" w:hAnsi="Times New Roman" w:cs="Times New Roman"/>
          <w:b/>
          <w:lang w:eastAsia="ru-RU"/>
        </w:rPr>
        <w:t xml:space="preserve"> </w:t>
      </w:r>
    </w:p>
    <w:p w:rsidR="00D9488D" w:rsidRPr="00D9488D" w:rsidRDefault="00D9488D" w:rsidP="00D9488D">
      <w:pPr>
        <w:spacing w:after="0" w:line="240" w:lineRule="auto"/>
        <w:contextualSpacing/>
        <w:jc w:val="right"/>
        <w:rPr>
          <w:rFonts w:ascii="Times New Roman" w:eastAsia="Times New Roman" w:hAnsi="Times New Roman" w:cs="Times New Roman"/>
          <w:lang w:eastAsia="ru-RU"/>
        </w:rPr>
      </w:pPr>
    </w:p>
    <w:p w:rsidR="00D9488D" w:rsidRPr="00C30DA8" w:rsidRDefault="00D9488D" w:rsidP="00C30DA8">
      <w:pPr>
        <w:spacing w:after="0" w:line="240" w:lineRule="auto"/>
        <w:contextualSpacing/>
        <w:jc w:val="center"/>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Примерный ассортимент</w:t>
      </w:r>
      <w:r w:rsidR="00C30DA8">
        <w:rPr>
          <w:rFonts w:ascii="Times New Roman" w:eastAsia="Times New Roman" w:hAnsi="Times New Roman" w:cs="Times New Roman"/>
          <w:b/>
          <w:lang w:eastAsia="ru-RU"/>
        </w:rPr>
        <w:t>ный перечень буфетной продукции</w:t>
      </w:r>
    </w:p>
    <w:p w:rsidR="00C30DA8" w:rsidRDefault="00C30DA8" w:rsidP="00D9488D">
      <w:pPr>
        <w:spacing w:after="0" w:line="240" w:lineRule="auto"/>
        <w:contextualSpacing/>
        <w:jc w:val="center"/>
        <w:rPr>
          <w:rFonts w:ascii="Times New Roman" w:eastAsia="Times New Roman" w:hAnsi="Times New Roman" w:cs="Times New Roman"/>
          <w:lang w:eastAsia="ru-RU"/>
        </w:rPr>
      </w:pPr>
    </w:p>
    <w:p w:rsidR="00C30DA8" w:rsidRPr="00D9488D" w:rsidRDefault="00C30DA8" w:rsidP="00D9488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3CEDA850">
            <wp:extent cx="6581140" cy="2162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81140" cy="2162175"/>
                    </a:xfrm>
                    <a:prstGeom prst="rect">
                      <a:avLst/>
                    </a:prstGeom>
                    <a:noFill/>
                  </pic:spPr>
                </pic:pic>
              </a:graphicData>
            </a:graphic>
          </wp:inline>
        </w:drawing>
      </w:r>
    </w:p>
    <w:p w:rsidR="00D9488D" w:rsidRPr="00D9488D" w:rsidRDefault="00D9488D" w:rsidP="00D9488D">
      <w:pPr>
        <w:widowControl w:val="0"/>
        <w:spacing w:after="160" w:line="240" w:lineRule="auto"/>
        <w:ind w:firstLine="708"/>
        <w:contextualSpacing/>
        <w:jc w:val="both"/>
        <w:rPr>
          <w:rFonts w:ascii="Times New Roman" w:eastAsia="Times New Roman" w:hAnsi="Times New Roman" w:cs="Times New Roman"/>
          <w:b/>
          <w:color w:val="FF0000"/>
          <w:lang w:eastAsia="ru-RU"/>
        </w:rPr>
      </w:pPr>
    </w:p>
    <w:tbl>
      <w:tblPr>
        <w:tblW w:w="0" w:type="auto"/>
        <w:tblInd w:w="-557" w:type="dxa"/>
        <w:tblCellMar>
          <w:left w:w="10" w:type="dxa"/>
          <w:right w:w="10" w:type="dxa"/>
        </w:tblCellMar>
        <w:tblLook w:val="04A0" w:firstRow="1" w:lastRow="0" w:firstColumn="1" w:lastColumn="0" w:noHBand="0" w:noVBand="1"/>
      </w:tblPr>
      <w:tblGrid>
        <w:gridCol w:w="548"/>
        <w:gridCol w:w="7672"/>
        <w:gridCol w:w="1712"/>
      </w:tblGrid>
      <w:tr w:rsidR="00C30DA8" w:rsidRPr="00C30DA8" w:rsidTr="00E5564A">
        <w:tc>
          <w:tcPr>
            <w:tcW w:w="567" w:type="dxa"/>
            <w:tcBorders>
              <w:top w:val="single" w:sz="4" w:space="0" w:color="auto"/>
              <w:left w:val="single" w:sz="4" w:space="0" w:color="auto"/>
              <w:bottom w:val="nil"/>
              <w:right w:val="nil"/>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sz w:val="24"/>
                <w:szCs w:val="24"/>
                <w:lang w:eastAsia="ru-RU"/>
              </w:rPr>
            </w:pPr>
            <w:r w:rsidRPr="00C30DA8">
              <w:rPr>
                <w:rFonts w:ascii="Times New Roman" w:eastAsia="Times New Roman" w:hAnsi="Times New Roman" w:cs="Times New Roman"/>
                <w:sz w:val="24"/>
                <w:szCs w:val="24"/>
                <w:lang w:eastAsia="ru-RU"/>
              </w:rPr>
              <w:t>№</w:t>
            </w:r>
          </w:p>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 </w:t>
            </w:r>
            <w:proofErr w:type="spellStart"/>
            <w:r w:rsidRPr="00C30DA8">
              <w:rPr>
                <w:rFonts w:ascii="Times New Roman" w:eastAsia="Times New Roman" w:hAnsi="Times New Roman" w:cs="Times New Roman"/>
                <w:sz w:val="24"/>
                <w:szCs w:val="24"/>
                <w:lang w:eastAsia="ru-RU"/>
              </w:rPr>
              <w:t>пп</w:t>
            </w:r>
            <w:proofErr w:type="spellEnd"/>
          </w:p>
        </w:tc>
        <w:tc>
          <w:tcPr>
            <w:tcW w:w="8037" w:type="dxa"/>
            <w:tcBorders>
              <w:top w:val="single" w:sz="4" w:space="0" w:color="auto"/>
              <w:left w:val="single" w:sz="4" w:space="0" w:color="auto"/>
              <w:bottom w:val="nil"/>
              <w:right w:val="nil"/>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наименование</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рекомендуемый выход (г)</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C30DA8">
              <w:rPr>
                <w:rFonts w:ascii="Times New Roman" w:eastAsia="Times New Roman" w:hAnsi="Times New Roman" w:cs="Times New Roman"/>
                <w:b/>
                <w:sz w:val="24"/>
                <w:szCs w:val="24"/>
                <w:lang w:eastAsia="ru-RU"/>
              </w:rPr>
              <w:t>I</w:t>
            </w: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b/>
                <w:color w:val="000000"/>
                <w:sz w:val="24"/>
                <w:szCs w:val="24"/>
                <w:lang w:eastAsia="ru-RU" w:bidi="ru-RU"/>
              </w:rPr>
            </w:pPr>
            <w:r w:rsidRPr="00C30DA8">
              <w:rPr>
                <w:rFonts w:ascii="Times New Roman" w:eastAsia="Times New Roman" w:hAnsi="Times New Roman" w:cs="Times New Roman"/>
                <w:b/>
                <w:sz w:val="24"/>
                <w:szCs w:val="24"/>
                <w:lang w:eastAsia="ru-RU"/>
              </w:rPr>
              <w:t>Бутерброды:</w:t>
            </w:r>
          </w:p>
        </w:tc>
        <w:tc>
          <w:tcPr>
            <w:tcW w:w="1715" w:type="dxa"/>
            <w:tcBorders>
              <w:top w:val="single" w:sz="4" w:space="0" w:color="auto"/>
              <w:left w:val="single" w:sz="4" w:space="0" w:color="auto"/>
              <w:bottom w:val="nil"/>
              <w:right w:val="single" w:sz="4" w:space="0" w:color="auto"/>
            </w:tcBorders>
            <w:shd w:val="clear" w:color="auto" w:fill="FFFFFF"/>
            <w:vAlign w:val="center"/>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 рыбой соленой (слабой соли): горбушей, семгой, лососем, форелью</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15/20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сельдью или килькой с яйцом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15/20/1/4</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с колбасой </w:t>
            </w:r>
            <w:proofErr w:type="spellStart"/>
            <w:r w:rsidRPr="00C30DA8">
              <w:rPr>
                <w:rFonts w:ascii="Times New Roman" w:eastAsia="Times New Roman" w:hAnsi="Times New Roman" w:cs="Times New Roman"/>
                <w:sz w:val="24"/>
                <w:szCs w:val="24"/>
                <w:lang w:eastAsia="ru-RU"/>
              </w:rPr>
              <w:t>полукопченой</w:t>
            </w:r>
            <w:proofErr w:type="spellEnd"/>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15/20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 сыром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15/20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 маслом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10/20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 джемом, повидлом, вареньем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20/20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C30DA8">
              <w:rPr>
                <w:rFonts w:ascii="Times New Roman" w:eastAsia="Times New Roman" w:hAnsi="Times New Roman" w:cs="Times New Roman"/>
                <w:b/>
                <w:sz w:val="24"/>
                <w:szCs w:val="24"/>
                <w:lang w:eastAsia="ru-RU"/>
              </w:rPr>
              <w:t>II.</w:t>
            </w: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b/>
                <w:color w:val="000000"/>
                <w:sz w:val="24"/>
                <w:szCs w:val="24"/>
                <w:lang w:eastAsia="ru-RU" w:bidi="ru-RU"/>
              </w:rPr>
            </w:pPr>
            <w:r w:rsidRPr="00C30DA8">
              <w:rPr>
                <w:rFonts w:ascii="Times New Roman" w:eastAsia="Times New Roman" w:hAnsi="Times New Roman" w:cs="Times New Roman"/>
                <w:b/>
                <w:sz w:val="24"/>
                <w:szCs w:val="24"/>
                <w:lang w:eastAsia="ru-RU"/>
              </w:rPr>
              <w:t>Закрытые бутерброды (для закрытых бутербродов используют булочки круглой или овальной формы)</w:t>
            </w:r>
          </w:p>
        </w:tc>
        <w:tc>
          <w:tcPr>
            <w:tcW w:w="1715" w:type="dxa"/>
            <w:tcBorders>
              <w:top w:val="single" w:sz="4" w:space="0" w:color="auto"/>
              <w:left w:val="single" w:sz="4" w:space="0" w:color="auto"/>
              <w:bottom w:val="nil"/>
              <w:right w:val="single" w:sz="4" w:space="0" w:color="auto"/>
            </w:tcBorders>
            <w:shd w:val="clear" w:color="auto" w:fill="FFFFFF"/>
            <w:vAlign w:val="center"/>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 сыром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40/20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с колбасой </w:t>
            </w:r>
            <w:proofErr w:type="spellStart"/>
            <w:r w:rsidRPr="00C30DA8">
              <w:rPr>
                <w:rFonts w:ascii="Times New Roman" w:eastAsia="Times New Roman" w:hAnsi="Times New Roman" w:cs="Times New Roman"/>
                <w:sz w:val="24"/>
                <w:szCs w:val="24"/>
                <w:lang w:eastAsia="ru-RU"/>
              </w:rPr>
              <w:t>полукопчёной</w:t>
            </w:r>
            <w:proofErr w:type="spellEnd"/>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40/15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 котлетой мясной</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40/25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 котлетой рыбной</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40/25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Горячие бутерброды</w:t>
            </w:r>
          </w:p>
        </w:tc>
        <w:tc>
          <w:tcPr>
            <w:tcW w:w="1715" w:type="dxa"/>
            <w:tcBorders>
              <w:top w:val="single" w:sz="4" w:space="0" w:color="auto"/>
              <w:left w:val="single" w:sz="4" w:space="0" w:color="auto"/>
              <w:bottom w:val="nil"/>
              <w:right w:val="single" w:sz="4" w:space="0" w:color="auto"/>
            </w:tcBorders>
            <w:shd w:val="clear" w:color="auto" w:fill="FFFFFF"/>
            <w:vAlign w:val="center"/>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 сыром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30/15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 колбасными изделиями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15/15/15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зеленый (или с огурцами, или с огурцами и помидорами)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из свежих огурцов с маслом растительным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из свежих помидоров (или с огурцами) с маслом растительным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из свежих помидоров и яблок</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из свежих помидоров и сладкого перца с маслом растительным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«Весна»</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из моркови, моркови с яблоками или курагой</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из свеклы с сыром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Икра свекольная</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Икра морковная</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Икра овощная</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Икра из морской капусты</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из редиса с огурцами свежими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Салаты картофельные с маслом растительным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Салаты картофельные с соусом на основе растительного масла для детского питания (имеющее свидетельство о государственной регистрации)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Салаты картофельные с добавлением морской капусты</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Салаты из белокочанной капусты с морковью, яблоками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single" w:sz="4" w:space="0" w:color="auto"/>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single" w:sz="4" w:space="0" w:color="auto"/>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Салат витаминный</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Винегрет овощной</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Винегрет с сельдью</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50/20</w:t>
            </w:r>
          </w:p>
        </w:tc>
      </w:tr>
      <w:tr w:rsidR="00C30DA8" w:rsidRPr="00C30DA8" w:rsidTr="00E5564A">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Винегрет овощной с добавлением морской капусты</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Сельдь с гарниром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25/50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Рыба жареная с гарниром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30/50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Рыба под маринадом овощным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Котлета  (мясная)</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Котлета  (рыбная)</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Котлета  (из птицы)</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Хлебец рыбный</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Сосиска отварная со свежими овощами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Сосиска, запеченная в тесте</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30/50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Блинчики с яблоками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60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Оладьи с изюмом, яблоками, с творогом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Сырники творожные, сырники с морковью и сладким соусом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50/25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Желе из плодов или ягод сладких</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Желе многослойное</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Желе молочное</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Десерты промышленного производства (разрешенные в детском питании)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Мусс клюквенный</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60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Яблоки, запеченные в слойке</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Яблоки печеные с вареньем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75/25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Шарлотка</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75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Кофейный напиток с молоком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180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Какао с молоком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180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Чай с сахаром (вареньем, лимоном)</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180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Компот из свежих фруктов</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180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Компот из консервированных фруктов</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180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Кисели из соков, свежих плодов, витаминизированные из концентратов быстрого приготовления</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180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Кисели молочные</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Вода питьевая бутилированная негазированная</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180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Вода минеральная природная питьевая</w:t>
            </w:r>
            <w:proofErr w:type="gramStart"/>
            <w:r w:rsidRPr="00C30DA8">
              <w:rPr>
                <w:rFonts w:ascii="Times New Roman" w:eastAsia="Times New Roman" w:hAnsi="Times New Roman" w:cs="Times New Roman"/>
                <w:sz w:val="24"/>
                <w:szCs w:val="24"/>
                <w:lang w:eastAsia="ru-RU"/>
              </w:rPr>
              <w:t xml:space="preserve"> :</w:t>
            </w:r>
            <w:proofErr w:type="gramEnd"/>
            <w:r w:rsidRPr="00C30DA8">
              <w:rPr>
                <w:rFonts w:ascii="Times New Roman" w:eastAsia="Times New Roman" w:hAnsi="Times New Roman" w:cs="Times New Roman"/>
                <w:sz w:val="24"/>
                <w:szCs w:val="24"/>
                <w:lang w:eastAsia="ru-RU"/>
              </w:rPr>
              <w:t>• столовая</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0,5 л</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Вода </w:t>
            </w:r>
            <w:proofErr w:type="spellStart"/>
            <w:r w:rsidRPr="00C30DA8">
              <w:rPr>
                <w:rFonts w:ascii="Times New Roman" w:eastAsia="Times New Roman" w:hAnsi="Times New Roman" w:cs="Times New Roman"/>
                <w:sz w:val="24"/>
                <w:szCs w:val="24"/>
                <w:lang w:eastAsia="ru-RU"/>
              </w:rPr>
              <w:t>слабогазированная</w:t>
            </w:r>
            <w:proofErr w:type="spellEnd"/>
            <w:r w:rsidRPr="00C30DA8">
              <w:rPr>
                <w:rFonts w:ascii="Times New Roman" w:eastAsia="Times New Roman" w:hAnsi="Times New Roman" w:cs="Times New Roman"/>
                <w:sz w:val="24"/>
                <w:szCs w:val="24"/>
                <w:lang w:eastAsia="ru-RU"/>
              </w:rPr>
              <w:t xml:space="preserve"> «Ситро» для детского питания (имеющее свидетельство о государственной регистрации)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0,5 л</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spacing w:after="0" w:line="240" w:lineRule="auto"/>
              <w:rPr>
                <w:rFonts w:ascii="Times New Roman" w:eastAsia="Times New Roman" w:hAnsi="Times New Roman" w:cs="Times New Roman"/>
                <w:color w:val="000000"/>
                <w:sz w:val="24"/>
                <w:szCs w:val="24"/>
                <w:lang w:eastAsia="ru-RU"/>
              </w:rPr>
            </w:pPr>
            <w:r w:rsidRPr="00C30DA8">
              <w:rPr>
                <w:rFonts w:ascii="Times New Roman" w:eastAsia="Times New Roman" w:hAnsi="Times New Roman" w:cs="Times New Roman"/>
                <w:sz w:val="24"/>
                <w:szCs w:val="24"/>
                <w:lang w:eastAsia="ru-RU"/>
              </w:rPr>
              <w:t>Напитки, витаминизированные промышленного производства готовые</w:t>
            </w:r>
          </w:p>
          <w:p w:rsidR="00C30DA8" w:rsidRPr="00C30DA8" w:rsidRDefault="00C30DA8" w:rsidP="00C30DA8">
            <w:pPr>
              <w:spacing w:after="0" w:line="240" w:lineRule="auto"/>
              <w:rPr>
                <w:rFonts w:ascii="Times New Roman" w:eastAsia="Times New Roman" w:hAnsi="Times New Roman" w:cs="Times New Roman"/>
                <w:sz w:val="24"/>
                <w:szCs w:val="24"/>
                <w:lang w:eastAsia="ru-RU"/>
              </w:rPr>
            </w:pPr>
            <w:r w:rsidRPr="00C30DA8">
              <w:rPr>
                <w:rFonts w:ascii="Times New Roman" w:eastAsia="Times New Roman" w:hAnsi="Times New Roman" w:cs="Times New Roman"/>
                <w:sz w:val="24"/>
                <w:szCs w:val="24"/>
                <w:lang w:eastAsia="ru-RU"/>
              </w:rPr>
              <w:t xml:space="preserve">или сухие </w:t>
            </w:r>
            <w:proofErr w:type="spellStart"/>
            <w:r w:rsidRPr="00C30DA8">
              <w:rPr>
                <w:rFonts w:ascii="Times New Roman" w:eastAsia="Times New Roman" w:hAnsi="Times New Roman" w:cs="Times New Roman"/>
                <w:sz w:val="24"/>
                <w:szCs w:val="24"/>
                <w:lang w:eastAsia="ru-RU"/>
              </w:rPr>
              <w:t>инстантные</w:t>
            </w:r>
            <w:proofErr w:type="spellEnd"/>
            <w:r w:rsidRPr="00C30DA8">
              <w:rPr>
                <w:rFonts w:ascii="Times New Roman" w:eastAsia="Times New Roman" w:hAnsi="Times New Roman" w:cs="Times New Roman"/>
                <w:sz w:val="24"/>
                <w:szCs w:val="24"/>
                <w:lang w:eastAsia="ru-RU"/>
              </w:rPr>
              <w:t xml:space="preserve"> (быстрорастворимые), </w:t>
            </w:r>
            <w:proofErr w:type="spellStart"/>
            <w:r w:rsidRPr="00C30DA8">
              <w:rPr>
                <w:rFonts w:ascii="Times New Roman" w:eastAsia="Times New Roman" w:hAnsi="Times New Roman" w:cs="Times New Roman"/>
                <w:sz w:val="24"/>
                <w:szCs w:val="24"/>
                <w:lang w:eastAsia="ru-RU"/>
              </w:rPr>
              <w:t>сокосодержащие</w:t>
            </w:r>
            <w:proofErr w:type="spellEnd"/>
            <w:r w:rsidRPr="00C30DA8">
              <w:rPr>
                <w:rFonts w:ascii="Times New Roman" w:eastAsia="Times New Roman" w:hAnsi="Times New Roman" w:cs="Times New Roman"/>
                <w:sz w:val="24"/>
                <w:szCs w:val="24"/>
                <w:lang w:eastAsia="ru-RU"/>
              </w:rPr>
              <w:t xml:space="preserve"> напитки (негазированные, без искусственных красителей и </w:t>
            </w:r>
            <w:proofErr w:type="spellStart"/>
            <w:r w:rsidRPr="00C30DA8">
              <w:rPr>
                <w:rFonts w:ascii="Times New Roman" w:eastAsia="Times New Roman" w:hAnsi="Times New Roman" w:cs="Times New Roman"/>
                <w:sz w:val="24"/>
                <w:szCs w:val="24"/>
                <w:lang w:eastAsia="ru-RU"/>
              </w:rPr>
              <w:t>ароматизаторов</w:t>
            </w:r>
            <w:proofErr w:type="spellEnd"/>
            <w:r w:rsidRPr="00C30DA8">
              <w:rPr>
                <w:rFonts w:ascii="Times New Roman" w:eastAsia="Times New Roman" w:hAnsi="Times New Roman" w:cs="Times New Roman"/>
                <w:sz w:val="24"/>
                <w:szCs w:val="24"/>
                <w:lang w:eastAsia="ru-RU"/>
              </w:rPr>
              <w:t>);</w:t>
            </w:r>
          </w:p>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сухие чайные напитки «</w:t>
            </w:r>
            <w:proofErr w:type="spellStart"/>
            <w:r w:rsidRPr="00C30DA8">
              <w:rPr>
                <w:rFonts w:ascii="Times New Roman" w:eastAsia="Times New Roman" w:hAnsi="Times New Roman" w:cs="Times New Roman"/>
                <w:sz w:val="24"/>
                <w:szCs w:val="24"/>
                <w:lang w:eastAsia="ru-RU"/>
              </w:rPr>
              <w:t>Биофит</w:t>
            </w:r>
            <w:proofErr w:type="spellEnd"/>
            <w:r w:rsidRPr="00C30DA8">
              <w:rPr>
                <w:rFonts w:ascii="Times New Roman" w:eastAsia="Times New Roman" w:hAnsi="Times New Roman" w:cs="Times New Roman"/>
                <w:sz w:val="24"/>
                <w:szCs w:val="24"/>
                <w:lang w:eastAsia="ru-RU"/>
              </w:rPr>
              <w:t>»</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180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Фрукты в ассортименте </w:t>
            </w:r>
            <w:r w:rsidRPr="00C30DA8">
              <w:rPr>
                <w:rFonts w:ascii="Times New Roman" w:eastAsia="Times New Roman" w:hAnsi="Times New Roman" w:cs="Times New Roman"/>
                <w:sz w:val="23"/>
                <w:szCs w:val="23"/>
                <w:lang w:eastAsia="ru-RU"/>
              </w:rPr>
              <w:t>(яблоки, груши, мандарины, апельсины, бананы и др.)</w:t>
            </w:r>
          </w:p>
        </w:tc>
        <w:tc>
          <w:tcPr>
            <w:tcW w:w="1715" w:type="dxa"/>
            <w:tcBorders>
              <w:top w:val="single" w:sz="4" w:space="0" w:color="auto"/>
              <w:left w:val="single" w:sz="4" w:space="0" w:color="auto"/>
              <w:bottom w:val="nil"/>
              <w:right w:val="single" w:sz="4" w:space="0" w:color="auto"/>
            </w:tcBorders>
            <w:shd w:val="clear" w:color="auto" w:fill="FFFFFF"/>
            <w:vAlign w:val="center"/>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Соки плодово-ягодные, овощные натуральные, соковые напитки и нектары промышленного производства</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200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Молоко и молочные напитки, пастеризованные 2,5 и 3,5 % жирности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200-500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Молоко и молочные напитки, стерилизованные 2,5 и 3,5 % жирности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200-500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Кисломолочная продукция 2,5 и 3,2 % жирности (в </w:t>
            </w:r>
            <w:proofErr w:type="spellStart"/>
            <w:r w:rsidRPr="00C30DA8">
              <w:rPr>
                <w:rFonts w:ascii="Times New Roman" w:eastAsia="Times New Roman" w:hAnsi="Times New Roman" w:cs="Times New Roman"/>
                <w:sz w:val="24"/>
                <w:szCs w:val="24"/>
                <w:lang w:eastAsia="ru-RU"/>
              </w:rPr>
              <w:t>т.ч</w:t>
            </w:r>
            <w:proofErr w:type="spellEnd"/>
            <w:r w:rsidRPr="00C30DA8">
              <w:rPr>
                <w:rFonts w:ascii="Times New Roman" w:eastAsia="Times New Roman" w:hAnsi="Times New Roman" w:cs="Times New Roman"/>
                <w:sz w:val="24"/>
                <w:szCs w:val="24"/>
                <w:lang w:eastAsia="ru-RU"/>
              </w:rPr>
              <w:t>. обогащенные микронутриентами, витаминами)</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100-500</w:t>
            </w:r>
          </w:p>
        </w:tc>
      </w:tr>
      <w:tr w:rsidR="00C30DA8" w:rsidRPr="00C30DA8" w:rsidTr="00E5564A">
        <w:tc>
          <w:tcPr>
            <w:tcW w:w="567" w:type="dxa"/>
            <w:tcBorders>
              <w:top w:val="single" w:sz="4" w:space="0" w:color="auto"/>
              <w:left w:val="single" w:sz="4" w:space="0" w:color="auto"/>
              <w:bottom w:val="single" w:sz="4" w:space="0" w:color="auto"/>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single" w:sz="4" w:space="0" w:color="auto"/>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Сливки, стерилизованные с жирностью не более 10 %</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100</w:t>
            </w:r>
          </w:p>
        </w:tc>
      </w:tr>
      <w:tr w:rsidR="00C30DA8" w:rsidRPr="00C30DA8" w:rsidTr="00E5564A">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sz w:val="24"/>
                <w:szCs w:val="24"/>
                <w:lang w:eastAsia="ru-RU"/>
              </w:rPr>
            </w:pPr>
            <w:r w:rsidRPr="00C30DA8">
              <w:rPr>
                <w:rFonts w:ascii="Times New Roman" w:eastAsia="Times New Roman" w:hAnsi="Times New Roman" w:cs="Times New Roman"/>
                <w:sz w:val="24"/>
                <w:szCs w:val="24"/>
                <w:lang w:eastAsia="ru-RU"/>
              </w:rPr>
              <w:t xml:space="preserve">Коктейли промышленного производства (в </w:t>
            </w:r>
            <w:proofErr w:type="spellStart"/>
            <w:r w:rsidRPr="00C30DA8">
              <w:rPr>
                <w:rFonts w:ascii="Times New Roman" w:eastAsia="Times New Roman" w:hAnsi="Times New Roman" w:cs="Times New Roman"/>
                <w:sz w:val="24"/>
                <w:szCs w:val="24"/>
                <w:lang w:eastAsia="ru-RU"/>
              </w:rPr>
              <w:t>т.ч</w:t>
            </w:r>
            <w:proofErr w:type="spellEnd"/>
            <w:r w:rsidRPr="00C30DA8">
              <w:rPr>
                <w:rFonts w:ascii="Times New Roman" w:eastAsia="Times New Roman" w:hAnsi="Times New Roman" w:cs="Times New Roman"/>
                <w:sz w:val="24"/>
                <w:szCs w:val="24"/>
                <w:lang w:eastAsia="ru-RU"/>
              </w:rPr>
              <w:t>. обогащенные микронутриентами, витаминами)</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sz w:val="24"/>
                <w:szCs w:val="24"/>
                <w:lang w:eastAsia="ru-RU"/>
              </w:rPr>
            </w:pPr>
            <w:r w:rsidRPr="00C30DA8">
              <w:rPr>
                <w:rFonts w:ascii="Times New Roman" w:eastAsia="Times New Roman" w:hAnsi="Times New Roman" w:cs="Times New Roman"/>
                <w:sz w:val="24"/>
                <w:szCs w:val="24"/>
                <w:lang w:eastAsia="ru-RU"/>
              </w:rPr>
              <w:t>200</w:t>
            </w:r>
          </w:p>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p>
        </w:tc>
      </w:tr>
      <w:tr w:rsidR="00C30DA8" w:rsidRPr="00C30DA8" w:rsidTr="00E5564A">
        <w:tc>
          <w:tcPr>
            <w:tcW w:w="567" w:type="dxa"/>
            <w:tcBorders>
              <w:top w:val="single" w:sz="4" w:space="0" w:color="auto"/>
              <w:left w:val="single" w:sz="4" w:space="0" w:color="auto"/>
              <w:bottom w:val="single" w:sz="4" w:space="0" w:color="auto"/>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single" w:sz="4" w:space="0" w:color="auto"/>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sz w:val="24"/>
                <w:szCs w:val="24"/>
                <w:lang w:eastAsia="ru-RU"/>
              </w:rPr>
            </w:pPr>
            <w:r w:rsidRPr="00C30DA8">
              <w:rPr>
                <w:rFonts w:ascii="Times New Roman" w:eastAsia="Times New Roman" w:hAnsi="Times New Roman" w:cs="Times New Roman"/>
                <w:sz w:val="24"/>
                <w:szCs w:val="24"/>
                <w:lang w:eastAsia="ru-RU"/>
              </w:rPr>
              <w:t>Кисломолочные напитки с жизнеспособной микрофлорой (йогурт, кефир, ряженка, простокваша и т.п.) жирностью не более 3,2 %</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sz w:val="24"/>
                <w:szCs w:val="24"/>
                <w:lang w:eastAsia="ru-RU"/>
              </w:rPr>
            </w:pPr>
            <w:r w:rsidRPr="00C30DA8">
              <w:rPr>
                <w:rFonts w:ascii="Times New Roman" w:eastAsia="Times New Roman" w:hAnsi="Times New Roman" w:cs="Times New Roman"/>
                <w:sz w:val="24"/>
                <w:szCs w:val="24"/>
                <w:lang w:eastAsia="ru-RU"/>
              </w:rPr>
              <w:t>100-200</w:t>
            </w:r>
          </w:p>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p>
        </w:tc>
      </w:tr>
    </w:tbl>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tbl>
      <w:tblPr>
        <w:tblW w:w="0" w:type="auto"/>
        <w:tblInd w:w="-557" w:type="dxa"/>
        <w:tblCellMar>
          <w:left w:w="10" w:type="dxa"/>
          <w:right w:w="10" w:type="dxa"/>
        </w:tblCellMar>
        <w:tblLook w:val="04A0" w:firstRow="1" w:lastRow="0" w:firstColumn="1" w:lastColumn="0" w:noHBand="0" w:noVBand="1"/>
      </w:tblPr>
      <w:tblGrid>
        <w:gridCol w:w="540"/>
        <w:gridCol w:w="7744"/>
        <w:gridCol w:w="1648"/>
      </w:tblGrid>
      <w:tr w:rsidR="00C30DA8" w:rsidRPr="00C30DA8" w:rsidTr="00E5564A">
        <w:tc>
          <w:tcPr>
            <w:tcW w:w="8604" w:type="dxa"/>
            <w:gridSpan w:val="2"/>
            <w:tcBorders>
              <w:top w:val="single" w:sz="4" w:space="0" w:color="auto"/>
              <w:left w:val="single" w:sz="4" w:space="0" w:color="auto"/>
              <w:bottom w:val="single" w:sz="4" w:space="0" w:color="auto"/>
              <w:right w:val="nil"/>
            </w:tcBorders>
            <w:shd w:val="clear" w:color="auto" w:fill="FFFFFF"/>
            <w:vAlign w:val="center"/>
            <w:hideMark/>
          </w:tcPr>
          <w:p w:rsidR="00C30DA8" w:rsidRPr="00C30DA8" w:rsidRDefault="00C30DA8" w:rsidP="00C30DA8">
            <w:pPr>
              <w:widowControl w:val="0"/>
              <w:spacing w:after="0" w:line="240" w:lineRule="auto"/>
              <w:rPr>
                <w:rFonts w:ascii="Times New Roman" w:eastAsia="Times New Roman" w:hAnsi="Times New Roman" w:cs="Times New Roman"/>
                <w:b/>
                <w:color w:val="000000"/>
                <w:sz w:val="24"/>
                <w:szCs w:val="24"/>
                <w:lang w:eastAsia="ru-RU" w:bidi="ru-RU"/>
              </w:rPr>
            </w:pPr>
            <w:r w:rsidRPr="00C30DA8">
              <w:rPr>
                <w:rFonts w:ascii="Times New Roman" w:eastAsia="Times New Roman" w:hAnsi="Times New Roman" w:cs="Times New Roman"/>
                <w:b/>
                <w:sz w:val="24"/>
                <w:szCs w:val="24"/>
                <w:lang w:eastAsia="ru-RU"/>
              </w:rPr>
              <w:t>Кондитерские изделия в промышленной упаковке:</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Кондитерские изделия, обогащенные витаминно-минеральными комплексами</w:t>
            </w:r>
          </w:p>
        </w:tc>
        <w:tc>
          <w:tcPr>
            <w:tcW w:w="1715" w:type="dxa"/>
            <w:tcBorders>
              <w:top w:val="single" w:sz="4" w:space="0" w:color="auto"/>
              <w:left w:val="single" w:sz="4" w:space="0" w:color="auto"/>
              <w:bottom w:val="nil"/>
              <w:right w:val="single" w:sz="4" w:space="0" w:color="auto"/>
            </w:tcBorders>
            <w:shd w:val="clear" w:color="auto" w:fill="FFFFFF"/>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20-50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Батончики «</w:t>
            </w:r>
            <w:proofErr w:type="spellStart"/>
            <w:r w:rsidRPr="00C30DA8">
              <w:rPr>
                <w:rFonts w:ascii="Times New Roman" w:eastAsia="Times New Roman" w:hAnsi="Times New Roman" w:cs="Times New Roman"/>
                <w:sz w:val="24"/>
                <w:szCs w:val="24"/>
                <w:lang w:eastAsia="ru-RU"/>
              </w:rPr>
              <w:t>Виталад</w:t>
            </w:r>
            <w:proofErr w:type="spellEnd"/>
            <w:r w:rsidRPr="00C30DA8">
              <w:rPr>
                <w:rFonts w:ascii="Times New Roman" w:eastAsia="Times New Roman" w:hAnsi="Times New Roman" w:cs="Times New Roman"/>
                <w:sz w:val="24"/>
                <w:szCs w:val="24"/>
                <w:lang w:eastAsia="ru-RU"/>
              </w:rPr>
              <w:t>»</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25-50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Шоколадные батончики, обогащенные микронутриентами, в том числе «Гематоген»</w:t>
            </w:r>
          </w:p>
        </w:tc>
        <w:tc>
          <w:tcPr>
            <w:tcW w:w="1715" w:type="dxa"/>
            <w:tcBorders>
              <w:top w:val="single" w:sz="4" w:space="0" w:color="auto"/>
              <w:left w:val="single" w:sz="4" w:space="0" w:color="auto"/>
              <w:bottom w:val="nil"/>
              <w:right w:val="single" w:sz="4" w:space="0" w:color="auto"/>
            </w:tcBorders>
            <w:shd w:val="clear" w:color="auto" w:fill="FFFFFF"/>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25-35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Шоколад, конфеты – не более 5-10 наименований, кондитерские изделия сахаристые (зефир)</w:t>
            </w:r>
          </w:p>
        </w:tc>
        <w:tc>
          <w:tcPr>
            <w:tcW w:w="1715" w:type="dxa"/>
            <w:tcBorders>
              <w:top w:val="single" w:sz="4" w:space="0" w:color="auto"/>
              <w:left w:val="single" w:sz="4" w:space="0" w:color="auto"/>
              <w:bottom w:val="nil"/>
              <w:right w:val="single" w:sz="4" w:space="0" w:color="auto"/>
            </w:tcBorders>
            <w:shd w:val="clear" w:color="auto" w:fill="FFFFFF"/>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25</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Орехи кешью</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Орехи фундука (ядро)</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Орехи миндаля сладкого (ядро)</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50</w:t>
            </w:r>
          </w:p>
        </w:tc>
      </w:tr>
      <w:tr w:rsidR="00C30DA8" w:rsidRPr="00C30DA8" w:rsidTr="00E5564A">
        <w:tc>
          <w:tcPr>
            <w:tcW w:w="567" w:type="dxa"/>
            <w:tcBorders>
              <w:top w:val="single" w:sz="4" w:space="0" w:color="auto"/>
              <w:left w:val="single" w:sz="4" w:space="0" w:color="auto"/>
              <w:bottom w:val="single" w:sz="4" w:space="0" w:color="auto"/>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single" w:sz="4" w:space="0" w:color="auto"/>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Орехи грецкие (ядро)</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50</w:t>
            </w:r>
          </w:p>
        </w:tc>
      </w:tr>
      <w:tr w:rsidR="00C30DA8" w:rsidRPr="00C30DA8" w:rsidTr="00E5564A">
        <w:trPr>
          <w:trHeight w:hRule="exact" w:val="479"/>
        </w:trPr>
        <w:tc>
          <w:tcPr>
            <w:tcW w:w="567" w:type="dxa"/>
            <w:tcBorders>
              <w:top w:val="single" w:sz="4" w:space="0" w:color="auto"/>
              <w:left w:val="single" w:sz="4" w:space="0" w:color="auto"/>
              <w:bottom w:val="nil"/>
              <w:right w:val="nil"/>
            </w:tcBorders>
            <w:shd w:val="clear" w:color="auto" w:fill="FFFFFF"/>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Сухофрукты</w:t>
            </w:r>
          </w:p>
        </w:tc>
        <w:tc>
          <w:tcPr>
            <w:tcW w:w="1715" w:type="dxa"/>
            <w:tcBorders>
              <w:top w:val="single" w:sz="4" w:space="0" w:color="auto"/>
              <w:left w:val="single" w:sz="4" w:space="0" w:color="auto"/>
              <w:bottom w:val="nil"/>
              <w:right w:val="single" w:sz="4" w:space="0" w:color="auto"/>
            </w:tcBorders>
            <w:shd w:val="clear" w:color="auto" w:fill="FFFFFF"/>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Мед натуральный в индивидуальной упаковке</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20</w:t>
            </w:r>
          </w:p>
        </w:tc>
      </w:tr>
      <w:tr w:rsidR="00C30DA8" w:rsidRPr="00C30DA8" w:rsidTr="00E5564A">
        <w:tc>
          <w:tcPr>
            <w:tcW w:w="10319" w:type="dxa"/>
            <w:gridSpan w:val="3"/>
            <w:tcBorders>
              <w:top w:val="single" w:sz="4" w:space="0" w:color="auto"/>
              <w:left w:val="single" w:sz="4" w:space="0" w:color="auto"/>
              <w:bottom w:val="nil"/>
              <w:right w:val="single" w:sz="4" w:space="0" w:color="auto"/>
            </w:tcBorders>
            <w:shd w:val="clear" w:color="auto" w:fill="FFFFFF"/>
            <w:hideMark/>
          </w:tcPr>
          <w:p w:rsidR="00C30DA8" w:rsidRPr="00C30DA8" w:rsidRDefault="00C30DA8" w:rsidP="00C30DA8">
            <w:pPr>
              <w:widowControl w:val="0"/>
              <w:spacing w:after="0" w:line="240" w:lineRule="auto"/>
              <w:rPr>
                <w:rFonts w:ascii="Times New Roman" w:eastAsia="Times New Roman" w:hAnsi="Times New Roman" w:cs="Times New Roman"/>
                <w:b/>
                <w:color w:val="000000"/>
                <w:sz w:val="24"/>
                <w:szCs w:val="24"/>
                <w:lang w:eastAsia="ru-RU" w:bidi="ru-RU"/>
              </w:rPr>
            </w:pPr>
            <w:r w:rsidRPr="00C30DA8">
              <w:rPr>
                <w:rFonts w:ascii="Times New Roman" w:eastAsia="Times New Roman" w:hAnsi="Times New Roman" w:cs="Times New Roman"/>
                <w:b/>
                <w:sz w:val="24"/>
                <w:szCs w:val="24"/>
                <w:lang w:eastAsia="ru-RU"/>
              </w:rPr>
              <w:t>Выпечные изделия</w:t>
            </w:r>
          </w:p>
        </w:tc>
      </w:tr>
      <w:tr w:rsidR="00C30DA8" w:rsidRPr="00C30DA8" w:rsidTr="00E5564A">
        <w:tc>
          <w:tcPr>
            <w:tcW w:w="567" w:type="dxa"/>
            <w:tcBorders>
              <w:top w:val="single" w:sz="4" w:space="0" w:color="auto"/>
              <w:left w:val="single" w:sz="4" w:space="0" w:color="auto"/>
              <w:bottom w:val="nil"/>
              <w:right w:val="nil"/>
            </w:tcBorders>
            <w:shd w:val="clear" w:color="auto" w:fill="FFFFFF"/>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sz w:val="24"/>
                <w:szCs w:val="24"/>
                <w:lang w:eastAsia="ru-RU"/>
              </w:rPr>
            </w:pPr>
            <w:proofErr w:type="gramStart"/>
            <w:r w:rsidRPr="00C30DA8">
              <w:rPr>
                <w:rFonts w:ascii="Times New Roman" w:eastAsia="Times New Roman" w:hAnsi="Times New Roman" w:cs="Times New Roman"/>
                <w:sz w:val="24"/>
                <w:szCs w:val="24"/>
                <w:lang w:eastAsia="ru-RU"/>
              </w:rPr>
              <w:t>Пирожки печеные из сдобного теста, из пресного слоеного теста (с фаршами из капусты, яблок, моркови, повидла, изюма, лимона, кураги, риса и яйца) -</w:t>
            </w:r>
            <w:proofErr w:type="gramEnd"/>
          </w:p>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не менее 3наименований</w:t>
            </w:r>
          </w:p>
        </w:tc>
        <w:tc>
          <w:tcPr>
            <w:tcW w:w="1715" w:type="dxa"/>
            <w:tcBorders>
              <w:top w:val="single" w:sz="4" w:space="0" w:color="auto"/>
              <w:left w:val="single" w:sz="4" w:space="0" w:color="auto"/>
              <w:bottom w:val="nil"/>
              <w:right w:val="single" w:sz="4" w:space="0" w:color="auto"/>
            </w:tcBorders>
            <w:shd w:val="clear" w:color="auto" w:fill="FFFFFF"/>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60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Булочки сдобные в ассортименте – не менее 3наименований</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40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Ватрушки с творогом или курагой, или повидлом, свежими ягодами</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Ватрушка песочная с творогом</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Сочни с творогом</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Корзиночки песочные с повидлом и меренгой, цукатами, фруктами</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Булочки сдобные в ассортименте</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Кексы в ассортименте</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Рулеты бисквитные фруктовые в ассортименте (без крема)</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Пряники фигурные в ассортименте</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50</w:t>
            </w:r>
          </w:p>
        </w:tc>
      </w:tr>
      <w:tr w:rsidR="00C30DA8" w:rsidRPr="00C30DA8" w:rsidTr="00E5564A">
        <w:tc>
          <w:tcPr>
            <w:tcW w:w="567" w:type="dxa"/>
            <w:tcBorders>
              <w:top w:val="single" w:sz="4" w:space="0" w:color="auto"/>
              <w:left w:val="single" w:sz="4" w:space="0" w:color="auto"/>
              <w:bottom w:val="nil"/>
              <w:right w:val="nil"/>
            </w:tcBorders>
            <w:shd w:val="clear" w:color="auto" w:fill="FFFFFF"/>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Пирожные бисквитные, песочные, слоеные без крема с детской тематикой в ассортименте</w:t>
            </w:r>
          </w:p>
        </w:tc>
        <w:tc>
          <w:tcPr>
            <w:tcW w:w="1715" w:type="dxa"/>
            <w:tcBorders>
              <w:top w:val="single" w:sz="4" w:space="0" w:color="auto"/>
              <w:left w:val="single" w:sz="4" w:space="0" w:color="auto"/>
              <w:bottom w:val="nil"/>
              <w:right w:val="single" w:sz="4" w:space="0" w:color="auto"/>
            </w:tcBorders>
            <w:shd w:val="clear" w:color="auto" w:fill="FFFFFF"/>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35</w:t>
            </w:r>
          </w:p>
        </w:tc>
      </w:tr>
      <w:tr w:rsidR="00C30DA8" w:rsidRPr="00C30DA8" w:rsidTr="00E5564A">
        <w:tc>
          <w:tcPr>
            <w:tcW w:w="10319" w:type="dxa"/>
            <w:gridSpan w:val="3"/>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b/>
                <w:color w:val="000000"/>
                <w:sz w:val="24"/>
                <w:szCs w:val="24"/>
                <w:lang w:eastAsia="ru-RU" w:bidi="ru-RU"/>
              </w:rPr>
            </w:pPr>
            <w:r w:rsidRPr="00C30DA8">
              <w:rPr>
                <w:rFonts w:ascii="Times New Roman" w:eastAsia="Times New Roman" w:hAnsi="Times New Roman" w:cs="Times New Roman"/>
                <w:b/>
                <w:sz w:val="24"/>
                <w:szCs w:val="24"/>
                <w:lang w:eastAsia="ru-RU"/>
              </w:rPr>
              <w:t xml:space="preserve">Изделия в промышленной упаковке для детей, больных </w:t>
            </w:r>
            <w:proofErr w:type="spellStart"/>
            <w:r w:rsidRPr="00C30DA8">
              <w:rPr>
                <w:rFonts w:ascii="Times New Roman" w:eastAsia="Times New Roman" w:hAnsi="Times New Roman" w:cs="Times New Roman"/>
                <w:b/>
                <w:sz w:val="24"/>
                <w:szCs w:val="24"/>
                <w:lang w:eastAsia="ru-RU"/>
              </w:rPr>
              <w:t>целиакией</w:t>
            </w:r>
            <w:proofErr w:type="spellEnd"/>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Изделия хлебобулочные </w:t>
            </w:r>
            <w:proofErr w:type="spellStart"/>
            <w:r w:rsidRPr="00C30DA8">
              <w:rPr>
                <w:rFonts w:ascii="Times New Roman" w:eastAsia="Times New Roman" w:hAnsi="Times New Roman" w:cs="Times New Roman"/>
                <w:sz w:val="24"/>
                <w:szCs w:val="24"/>
                <w:lang w:eastAsia="ru-RU"/>
              </w:rPr>
              <w:t>безглютеновые</w:t>
            </w:r>
            <w:proofErr w:type="spellEnd"/>
            <w:r w:rsidRPr="00C30DA8">
              <w:rPr>
                <w:rFonts w:ascii="Times New Roman" w:eastAsia="Times New Roman" w:hAnsi="Times New Roman" w:cs="Times New Roman"/>
                <w:sz w:val="24"/>
                <w:szCs w:val="24"/>
                <w:lang w:eastAsia="ru-RU"/>
              </w:rPr>
              <w:t xml:space="preserve"> (булочки)</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100</w:t>
            </w:r>
          </w:p>
        </w:tc>
      </w:tr>
      <w:tr w:rsidR="00C30DA8" w:rsidRPr="00C30DA8" w:rsidTr="00E5564A">
        <w:tc>
          <w:tcPr>
            <w:tcW w:w="567" w:type="dxa"/>
            <w:tcBorders>
              <w:top w:val="single" w:sz="4" w:space="0" w:color="auto"/>
              <w:left w:val="single" w:sz="4" w:space="0" w:color="auto"/>
              <w:bottom w:val="nil"/>
              <w:right w:val="nil"/>
            </w:tcBorders>
            <w:shd w:val="clear" w:color="auto" w:fill="FFFFFF"/>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Изделия хлебобулочные </w:t>
            </w:r>
            <w:proofErr w:type="spellStart"/>
            <w:r w:rsidRPr="00C30DA8">
              <w:rPr>
                <w:rFonts w:ascii="Times New Roman" w:eastAsia="Times New Roman" w:hAnsi="Times New Roman" w:cs="Times New Roman"/>
                <w:sz w:val="24"/>
                <w:szCs w:val="24"/>
                <w:lang w:eastAsia="ru-RU"/>
              </w:rPr>
              <w:t>безглютеновые</w:t>
            </w:r>
            <w:proofErr w:type="spellEnd"/>
            <w:r w:rsidRPr="00C30DA8">
              <w:rPr>
                <w:rFonts w:ascii="Times New Roman" w:eastAsia="Times New Roman" w:hAnsi="Times New Roman" w:cs="Times New Roman"/>
                <w:sz w:val="24"/>
                <w:szCs w:val="24"/>
                <w:lang w:eastAsia="ru-RU"/>
              </w:rPr>
              <w:t xml:space="preserve"> (булочки) витаминизированные</w:t>
            </w:r>
          </w:p>
        </w:tc>
        <w:tc>
          <w:tcPr>
            <w:tcW w:w="1715" w:type="dxa"/>
            <w:tcBorders>
              <w:top w:val="single" w:sz="4" w:space="0" w:color="auto"/>
              <w:left w:val="single" w:sz="4" w:space="0" w:color="auto"/>
              <w:bottom w:val="nil"/>
              <w:right w:val="single" w:sz="4" w:space="0" w:color="auto"/>
            </w:tcBorders>
            <w:shd w:val="clear" w:color="auto" w:fill="FFFFFF"/>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100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Хлебцы кукурузные, рисовые, </w:t>
            </w:r>
            <w:proofErr w:type="spellStart"/>
            <w:r w:rsidRPr="00C30DA8">
              <w:rPr>
                <w:rFonts w:ascii="Times New Roman" w:eastAsia="Times New Roman" w:hAnsi="Times New Roman" w:cs="Times New Roman"/>
                <w:sz w:val="24"/>
                <w:szCs w:val="24"/>
                <w:lang w:eastAsia="ru-RU"/>
              </w:rPr>
              <w:t>гречично</w:t>
            </w:r>
            <w:proofErr w:type="spellEnd"/>
            <w:r w:rsidRPr="00C30DA8">
              <w:rPr>
                <w:rFonts w:ascii="Times New Roman" w:eastAsia="Times New Roman" w:hAnsi="Times New Roman" w:cs="Times New Roman"/>
                <w:sz w:val="24"/>
                <w:szCs w:val="24"/>
                <w:lang w:eastAsia="ru-RU"/>
              </w:rPr>
              <w:t>-рисовые</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Завтраки сухие. Хлопья кукурузные</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150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Соки фруктовые прямого отжима осветленные в ассортименте</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200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Соки фруктовые прямого отжима неосветленные в ассортименте</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200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Соки фруктовые восстановленные</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200</w:t>
            </w:r>
          </w:p>
        </w:tc>
      </w:tr>
      <w:tr w:rsidR="00C30DA8" w:rsidRPr="00C30DA8" w:rsidTr="00E5564A">
        <w:tc>
          <w:tcPr>
            <w:tcW w:w="567" w:type="dxa"/>
            <w:tcBorders>
              <w:top w:val="single" w:sz="4" w:space="0" w:color="auto"/>
              <w:left w:val="single" w:sz="4" w:space="0" w:color="auto"/>
              <w:bottom w:val="nil"/>
              <w:right w:val="nil"/>
            </w:tcBorders>
            <w:shd w:val="clear" w:color="auto" w:fill="FFFFFF"/>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Вафли </w:t>
            </w:r>
            <w:proofErr w:type="spellStart"/>
            <w:r w:rsidRPr="00C30DA8">
              <w:rPr>
                <w:rFonts w:ascii="Times New Roman" w:eastAsia="Times New Roman" w:hAnsi="Times New Roman" w:cs="Times New Roman"/>
                <w:sz w:val="24"/>
                <w:szCs w:val="24"/>
                <w:lang w:eastAsia="ru-RU"/>
              </w:rPr>
              <w:t>безглютеновые</w:t>
            </w:r>
            <w:proofErr w:type="spellEnd"/>
            <w:r w:rsidRPr="00C30DA8">
              <w:rPr>
                <w:rFonts w:ascii="Times New Roman" w:eastAsia="Times New Roman" w:hAnsi="Times New Roman" w:cs="Times New Roman"/>
                <w:sz w:val="24"/>
                <w:szCs w:val="24"/>
                <w:lang w:eastAsia="ru-RU"/>
              </w:rPr>
              <w:t xml:space="preserve"> (без химических консервантов, искусственных красителей и </w:t>
            </w:r>
            <w:proofErr w:type="spellStart"/>
            <w:r w:rsidRPr="00C30DA8">
              <w:rPr>
                <w:rFonts w:ascii="Times New Roman" w:eastAsia="Times New Roman" w:hAnsi="Times New Roman" w:cs="Times New Roman"/>
                <w:sz w:val="24"/>
                <w:szCs w:val="24"/>
                <w:lang w:eastAsia="ru-RU"/>
              </w:rPr>
              <w:t>ароматизаторов</w:t>
            </w:r>
            <w:proofErr w:type="spellEnd"/>
            <w:r w:rsidRPr="00C30DA8">
              <w:rPr>
                <w:rFonts w:ascii="Times New Roman" w:eastAsia="Times New Roman" w:hAnsi="Times New Roman" w:cs="Times New Roman"/>
                <w:sz w:val="24"/>
                <w:szCs w:val="24"/>
                <w:lang w:eastAsia="ru-RU"/>
              </w:rPr>
              <w:t>, пищевых добавок)</w:t>
            </w:r>
          </w:p>
        </w:tc>
        <w:tc>
          <w:tcPr>
            <w:tcW w:w="1715" w:type="dxa"/>
            <w:tcBorders>
              <w:top w:val="single" w:sz="4" w:space="0" w:color="auto"/>
              <w:left w:val="single" w:sz="4" w:space="0" w:color="auto"/>
              <w:bottom w:val="nil"/>
              <w:right w:val="single" w:sz="4" w:space="0" w:color="auto"/>
            </w:tcBorders>
            <w:shd w:val="clear" w:color="auto" w:fill="FFFFFF"/>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100</w:t>
            </w:r>
          </w:p>
        </w:tc>
      </w:tr>
      <w:tr w:rsidR="00C30DA8" w:rsidRPr="00C30DA8" w:rsidTr="00E5564A">
        <w:tc>
          <w:tcPr>
            <w:tcW w:w="567" w:type="dxa"/>
            <w:tcBorders>
              <w:top w:val="single" w:sz="4" w:space="0" w:color="auto"/>
              <w:left w:val="single" w:sz="4" w:space="0" w:color="auto"/>
              <w:bottom w:val="nil"/>
              <w:right w:val="nil"/>
            </w:tcBorders>
            <w:shd w:val="clear" w:color="auto" w:fill="FFFFFF"/>
            <w:vAlign w:val="bottom"/>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Гематоген, обогащенный гемоглобином (железом)</w:t>
            </w:r>
          </w:p>
        </w:tc>
        <w:tc>
          <w:tcPr>
            <w:tcW w:w="1715" w:type="dxa"/>
            <w:tcBorders>
              <w:top w:val="single" w:sz="4" w:space="0" w:color="auto"/>
              <w:left w:val="single" w:sz="4" w:space="0" w:color="auto"/>
              <w:bottom w:val="nil"/>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25</w:t>
            </w:r>
          </w:p>
        </w:tc>
      </w:tr>
      <w:tr w:rsidR="00C30DA8" w:rsidRPr="00C30DA8" w:rsidTr="00E5564A">
        <w:tc>
          <w:tcPr>
            <w:tcW w:w="567" w:type="dxa"/>
            <w:tcBorders>
              <w:top w:val="single" w:sz="4" w:space="0" w:color="auto"/>
              <w:left w:val="single" w:sz="4" w:space="0" w:color="auto"/>
              <w:bottom w:val="nil"/>
              <w:right w:val="nil"/>
            </w:tcBorders>
            <w:shd w:val="clear" w:color="auto" w:fill="FFFFFF"/>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nil"/>
              <w:right w:val="nil"/>
            </w:tcBorders>
            <w:shd w:val="clear" w:color="auto" w:fill="FFFFFF"/>
            <w:vAlign w:val="bottom"/>
            <w:hideMark/>
          </w:tcPr>
          <w:p w:rsidR="00C30DA8" w:rsidRPr="00C30DA8" w:rsidRDefault="00C30DA8" w:rsidP="00C30DA8">
            <w:pPr>
              <w:spacing w:after="0" w:line="240" w:lineRule="auto"/>
              <w:rPr>
                <w:rFonts w:ascii="Times New Roman" w:eastAsia="Times New Roman" w:hAnsi="Times New Roman" w:cs="Times New Roman"/>
                <w:color w:val="000000"/>
                <w:sz w:val="24"/>
                <w:szCs w:val="24"/>
                <w:lang w:eastAsia="ru-RU"/>
              </w:rPr>
            </w:pPr>
            <w:r w:rsidRPr="00C30DA8">
              <w:rPr>
                <w:rFonts w:ascii="Times New Roman" w:eastAsia="Times New Roman" w:hAnsi="Times New Roman" w:cs="Times New Roman"/>
                <w:sz w:val="24"/>
                <w:szCs w:val="24"/>
                <w:lang w:eastAsia="ru-RU"/>
              </w:rPr>
              <w:t>Конфеты шоколадные</w:t>
            </w:r>
          </w:p>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lastRenderedPageBreak/>
              <w:t xml:space="preserve">Без вафельной крошки и вафельной прослойки (без химических консервантов, искусственных красителей и </w:t>
            </w:r>
            <w:proofErr w:type="spellStart"/>
            <w:r w:rsidRPr="00C30DA8">
              <w:rPr>
                <w:rFonts w:ascii="Times New Roman" w:eastAsia="Times New Roman" w:hAnsi="Times New Roman" w:cs="Times New Roman"/>
                <w:sz w:val="24"/>
                <w:szCs w:val="24"/>
                <w:lang w:eastAsia="ru-RU"/>
              </w:rPr>
              <w:t>ароматизаторов</w:t>
            </w:r>
            <w:proofErr w:type="spellEnd"/>
            <w:r w:rsidRPr="00C30DA8">
              <w:rPr>
                <w:rFonts w:ascii="Times New Roman" w:eastAsia="Times New Roman" w:hAnsi="Times New Roman" w:cs="Times New Roman"/>
                <w:sz w:val="24"/>
                <w:szCs w:val="24"/>
                <w:lang w:eastAsia="ru-RU"/>
              </w:rPr>
              <w:t>, пищевых добавок)</w:t>
            </w:r>
          </w:p>
        </w:tc>
        <w:tc>
          <w:tcPr>
            <w:tcW w:w="1715" w:type="dxa"/>
            <w:tcBorders>
              <w:top w:val="single" w:sz="4" w:space="0" w:color="auto"/>
              <w:left w:val="single" w:sz="4" w:space="0" w:color="auto"/>
              <w:bottom w:val="nil"/>
              <w:right w:val="single" w:sz="4" w:space="0" w:color="auto"/>
            </w:tcBorders>
            <w:shd w:val="clear" w:color="auto" w:fill="FFFFFF"/>
            <w:vAlign w:val="center"/>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lastRenderedPageBreak/>
              <w:t>до 50</w:t>
            </w:r>
          </w:p>
        </w:tc>
      </w:tr>
      <w:tr w:rsidR="00C30DA8" w:rsidRPr="00C30DA8" w:rsidTr="00E5564A">
        <w:tc>
          <w:tcPr>
            <w:tcW w:w="567" w:type="dxa"/>
            <w:tcBorders>
              <w:top w:val="single" w:sz="4" w:space="0" w:color="auto"/>
              <w:left w:val="single" w:sz="4" w:space="0" w:color="auto"/>
              <w:bottom w:val="single" w:sz="4" w:space="0" w:color="auto"/>
              <w:right w:val="nil"/>
            </w:tcBorders>
            <w:shd w:val="clear" w:color="auto" w:fill="FFFFFF"/>
            <w:vAlign w:val="center"/>
          </w:tcPr>
          <w:p w:rsidR="00C30DA8" w:rsidRPr="00C30DA8" w:rsidRDefault="00C30DA8" w:rsidP="00C30DA8">
            <w:pPr>
              <w:widowControl w:val="0"/>
              <w:numPr>
                <w:ilvl w:val="0"/>
                <w:numId w:val="4"/>
              </w:numPr>
              <w:spacing w:after="0" w:line="240" w:lineRule="auto"/>
              <w:jc w:val="center"/>
              <w:rPr>
                <w:rFonts w:ascii="Times New Roman" w:eastAsia="Times New Roman" w:hAnsi="Times New Roman" w:cs="Times New Roman"/>
                <w:color w:val="000000"/>
                <w:sz w:val="24"/>
                <w:szCs w:val="24"/>
                <w:lang w:eastAsia="ru-RU" w:bidi="ru-RU"/>
              </w:rPr>
            </w:pPr>
          </w:p>
        </w:tc>
        <w:tc>
          <w:tcPr>
            <w:tcW w:w="8037" w:type="dxa"/>
            <w:tcBorders>
              <w:top w:val="single" w:sz="4" w:space="0" w:color="auto"/>
              <w:left w:val="single" w:sz="4" w:space="0" w:color="auto"/>
              <w:bottom w:val="single" w:sz="4" w:space="0" w:color="auto"/>
              <w:right w:val="nil"/>
            </w:tcBorders>
            <w:shd w:val="clear" w:color="auto" w:fill="FFFFFF"/>
            <w:vAlign w:val="bottom"/>
            <w:hideMark/>
          </w:tcPr>
          <w:p w:rsidR="00C30DA8" w:rsidRPr="00C30DA8" w:rsidRDefault="00C30DA8" w:rsidP="00C30DA8">
            <w:pPr>
              <w:widowControl w:val="0"/>
              <w:spacing w:after="0" w:line="240" w:lineRule="auto"/>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 xml:space="preserve">Печенье </w:t>
            </w:r>
            <w:proofErr w:type="spellStart"/>
            <w:r w:rsidRPr="00C30DA8">
              <w:rPr>
                <w:rFonts w:ascii="Times New Roman" w:eastAsia="Times New Roman" w:hAnsi="Times New Roman" w:cs="Times New Roman"/>
                <w:sz w:val="24"/>
                <w:szCs w:val="24"/>
                <w:lang w:eastAsia="ru-RU"/>
              </w:rPr>
              <w:t>безглютеновое</w:t>
            </w:r>
            <w:proofErr w:type="spellEnd"/>
            <w:r w:rsidRPr="00C30DA8">
              <w:rPr>
                <w:rFonts w:ascii="Times New Roman" w:eastAsia="Times New Roman" w:hAnsi="Times New Roman" w:cs="Times New Roman"/>
                <w:sz w:val="24"/>
                <w:szCs w:val="24"/>
                <w:lang w:eastAsia="ru-RU"/>
              </w:rPr>
              <w:t xml:space="preserve"> (без химических консервантов, искусственных красителей и </w:t>
            </w:r>
            <w:proofErr w:type="spellStart"/>
            <w:r w:rsidRPr="00C30DA8">
              <w:rPr>
                <w:rFonts w:ascii="Times New Roman" w:eastAsia="Times New Roman" w:hAnsi="Times New Roman" w:cs="Times New Roman"/>
                <w:sz w:val="24"/>
                <w:szCs w:val="24"/>
                <w:lang w:eastAsia="ru-RU"/>
              </w:rPr>
              <w:t>ароматизаторов</w:t>
            </w:r>
            <w:proofErr w:type="spellEnd"/>
            <w:r w:rsidRPr="00C30DA8">
              <w:rPr>
                <w:rFonts w:ascii="Times New Roman" w:eastAsia="Times New Roman" w:hAnsi="Times New Roman" w:cs="Times New Roman"/>
                <w:sz w:val="24"/>
                <w:szCs w:val="24"/>
                <w:lang w:eastAsia="ru-RU"/>
              </w:rPr>
              <w:t>, пищевых добавок)</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30DA8" w:rsidRPr="00C30DA8" w:rsidRDefault="00C30DA8" w:rsidP="00C30DA8">
            <w:pPr>
              <w:widowControl w:val="0"/>
              <w:spacing w:after="0" w:line="240" w:lineRule="auto"/>
              <w:jc w:val="center"/>
              <w:rPr>
                <w:rFonts w:ascii="Times New Roman" w:eastAsia="Times New Roman" w:hAnsi="Times New Roman" w:cs="Times New Roman"/>
                <w:color w:val="000000"/>
                <w:sz w:val="24"/>
                <w:szCs w:val="24"/>
                <w:lang w:eastAsia="ru-RU" w:bidi="ru-RU"/>
              </w:rPr>
            </w:pPr>
            <w:r w:rsidRPr="00C30DA8">
              <w:rPr>
                <w:rFonts w:ascii="Times New Roman" w:eastAsia="Times New Roman" w:hAnsi="Times New Roman" w:cs="Times New Roman"/>
                <w:sz w:val="24"/>
                <w:szCs w:val="24"/>
                <w:lang w:eastAsia="ru-RU"/>
              </w:rPr>
              <w:t>до 100</w:t>
            </w:r>
          </w:p>
        </w:tc>
      </w:tr>
    </w:tbl>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p>
    <w:p w:rsidR="00C30DA8" w:rsidRDefault="00C30DA8" w:rsidP="00C30DA8">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 xml:space="preserve">Приложение </w:t>
      </w:r>
      <w:r w:rsidRPr="00D9488D">
        <w:rPr>
          <w:rFonts w:ascii="Times New Roman" w:eastAsia="Segoe UI Symbol" w:hAnsi="Times New Roman" w:cs="Times New Roman"/>
          <w:b/>
          <w:lang w:eastAsia="ru-RU"/>
        </w:rPr>
        <w:t>№</w:t>
      </w:r>
      <w:r>
        <w:rPr>
          <w:rFonts w:ascii="Times New Roman" w:eastAsia="Times New Roman" w:hAnsi="Times New Roman" w:cs="Times New Roman"/>
          <w:b/>
          <w:lang w:eastAsia="ru-RU"/>
        </w:rPr>
        <w:t>6</w:t>
      </w:r>
      <w:r w:rsidRPr="00D9488D">
        <w:rPr>
          <w:rFonts w:ascii="Times New Roman" w:eastAsia="Times New Roman" w:hAnsi="Times New Roman" w:cs="Times New Roman"/>
          <w:b/>
          <w:lang w:eastAsia="ru-RU"/>
        </w:rPr>
        <w:t xml:space="preserve"> </w:t>
      </w:r>
    </w:p>
    <w:p w:rsidR="00C30DA8" w:rsidRPr="00D9488D" w:rsidRDefault="00C30DA8" w:rsidP="00C30DA8">
      <w:pPr>
        <w:widowControl w:val="0"/>
        <w:spacing w:after="160" w:line="240" w:lineRule="auto"/>
        <w:contextualSpacing/>
        <w:jc w:val="right"/>
        <w:rPr>
          <w:rFonts w:ascii="Times New Roman" w:eastAsia="Times New Roman" w:hAnsi="Times New Roman" w:cs="Times New Roman"/>
          <w:b/>
          <w:lang w:eastAsia="ru-RU"/>
        </w:rPr>
      </w:pPr>
      <w:r w:rsidRPr="00D9488D">
        <w:rPr>
          <w:rFonts w:ascii="Times New Roman" w:eastAsia="Times New Roman" w:hAnsi="Times New Roman" w:cs="Times New Roman"/>
          <w:b/>
          <w:lang w:eastAsia="ru-RU"/>
        </w:rPr>
        <w:t>к Контракту</w:t>
      </w:r>
      <w:r w:rsidR="00464CD3">
        <w:rPr>
          <w:rFonts w:ascii="Times New Roman" w:eastAsia="Times New Roman" w:hAnsi="Times New Roman" w:cs="Times New Roman"/>
          <w:b/>
          <w:lang w:eastAsia="ru-RU"/>
        </w:rPr>
        <w:t xml:space="preserve"> № 2ОК/21 от «06» сентября </w:t>
      </w:r>
      <w:bookmarkStart w:id="0" w:name="_GoBack"/>
      <w:bookmarkEnd w:id="0"/>
      <w:r>
        <w:rPr>
          <w:rFonts w:ascii="Times New Roman" w:eastAsia="Times New Roman" w:hAnsi="Times New Roman" w:cs="Times New Roman"/>
          <w:b/>
          <w:lang w:eastAsia="ru-RU"/>
        </w:rPr>
        <w:t>2021г.</w:t>
      </w:r>
      <w:r w:rsidRPr="00D9488D">
        <w:rPr>
          <w:rFonts w:ascii="Times New Roman" w:eastAsia="Times New Roman" w:hAnsi="Times New Roman" w:cs="Times New Roman"/>
          <w:b/>
          <w:lang w:eastAsia="ru-RU"/>
        </w:rPr>
        <w:t xml:space="preserve"> </w:t>
      </w:r>
    </w:p>
    <w:p w:rsidR="00D9488D" w:rsidRPr="00D9488D" w:rsidRDefault="00D9488D" w:rsidP="00D9488D">
      <w:pPr>
        <w:widowControl w:val="0"/>
        <w:spacing w:after="160" w:line="240" w:lineRule="auto"/>
        <w:contextualSpacing/>
        <w:jc w:val="right"/>
        <w:rPr>
          <w:rFonts w:ascii="Times New Roman" w:eastAsia="Times New Roman" w:hAnsi="Times New Roman" w:cs="Times New Roman"/>
          <w:color w:val="FF0000"/>
          <w:lang w:eastAsia="ru-RU"/>
        </w:rPr>
      </w:pPr>
    </w:p>
    <w:p w:rsidR="00D9488D" w:rsidRPr="00D9488D" w:rsidRDefault="00D9488D" w:rsidP="00D9488D">
      <w:pPr>
        <w:widowControl w:val="0"/>
        <w:spacing w:after="160" w:line="240" w:lineRule="auto"/>
        <w:contextualSpacing/>
        <w:jc w:val="center"/>
        <w:rPr>
          <w:rFonts w:ascii="Times New Roman" w:eastAsia="Times New Roman" w:hAnsi="Times New Roman" w:cs="Times New Roman"/>
          <w:b/>
          <w:lang w:eastAsia="ru-RU"/>
        </w:rPr>
      </w:pPr>
      <w:proofErr w:type="gramStart"/>
      <w:r w:rsidRPr="00D9488D">
        <w:rPr>
          <w:rFonts w:ascii="Times New Roman" w:eastAsia="Times New Roman" w:hAnsi="Times New Roman" w:cs="Times New Roman"/>
          <w:b/>
          <w:lang w:eastAsia="ru-RU"/>
        </w:rPr>
        <w:t>Предложение участника конкурса о качественных, функциональных и об экологических характеристиках объекта закупки</w:t>
      </w:r>
      <w:proofErr w:type="gramEnd"/>
    </w:p>
    <w:p w:rsidR="00D9488D" w:rsidRPr="00D9488D" w:rsidRDefault="00D9488D" w:rsidP="00D9488D">
      <w:pPr>
        <w:widowControl w:val="0"/>
        <w:spacing w:after="160" w:line="240" w:lineRule="auto"/>
        <w:contextualSpacing/>
        <w:jc w:val="center"/>
        <w:rPr>
          <w:rFonts w:ascii="Times New Roman" w:eastAsia="Times New Roman" w:hAnsi="Times New Roman" w:cs="Times New Roman"/>
          <w:lang w:eastAsia="ru-RU"/>
        </w:rPr>
      </w:pPr>
    </w:p>
    <w:p w:rsidR="00D9488D" w:rsidRPr="00D9488D" w:rsidRDefault="00D9488D" w:rsidP="00D9488D">
      <w:pPr>
        <w:widowControl w:val="0"/>
        <w:spacing w:after="0" w:line="240" w:lineRule="auto"/>
        <w:jc w:val="center"/>
        <w:rPr>
          <w:rFonts w:ascii="Times New Roman" w:eastAsia="Times New Roman" w:hAnsi="Times New Roman" w:cs="Times New Roman"/>
          <w:b/>
          <w:bCs/>
          <w:lang w:eastAsia="ru-RU"/>
        </w:rPr>
      </w:pPr>
    </w:p>
    <w:p w:rsidR="00C30DA8" w:rsidRDefault="00C30DA8" w:rsidP="00C30DA8">
      <w:pPr>
        <w:widowControl w:val="0"/>
        <w:spacing w:after="160" w:line="240" w:lineRule="auto"/>
        <w:contextualSpacing/>
        <w:jc w:val="center"/>
        <w:rPr>
          <w:rFonts w:ascii="Times New Roman" w:eastAsia="Times New Roman" w:hAnsi="Times New Roman" w:cs="Times New Roman"/>
          <w:i/>
          <w:lang w:eastAsia="ru-RU"/>
        </w:rPr>
      </w:pPr>
      <w:r w:rsidRPr="00C30DA8">
        <w:rPr>
          <w:rFonts w:ascii="Times New Roman" w:eastAsia="Times New Roman" w:hAnsi="Times New Roman" w:cs="Times New Roman"/>
          <w:i/>
          <w:lang w:eastAsia="ru-RU"/>
        </w:rPr>
        <w:t>Публикуется отдельным файлом в формате PDF</w:t>
      </w:r>
      <w:r>
        <w:rPr>
          <w:rFonts w:ascii="Times New Roman" w:eastAsia="Times New Roman" w:hAnsi="Times New Roman" w:cs="Times New Roman"/>
          <w:i/>
          <w:lang w:eastAsia="ru-RU"/>
        </w:rPr>
        <w:t>.</w:t>
      </w:r>
    </w:p>
    <w:p w:rsidR="00BE62EB" w:rsidRDefault="00BE62EB"/>
    <w:sectPr w:rsidR="00BE62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F0" w:rsidRDefault="001C7AF0" w:rsidP="00D9488D">
      <w:pPr>
        <w:spacing w:after="0" w:line="240" w:lineRule="auto"/>
      </w:pPr>
      <w:r>
        <w:separator/>
      </w:r>
    </w:p>
  </w:endnote>
  <w:endnote w:type="continuationSeparator" w:id="0">
    <w:p w:rsidR="001C7AF0" w:rsidRDefault="001C7AF0" w:rsidP="00D9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F0" w:rsidRDefault="001C7AF0" w:rsidP="00D9488D">
      <w:pPr>
        <w:spacing w:after="0" w:line="240" w:lineRule="auto"/>
      </w:pPr>
      <w:r>
        <w:separator/>
      </w:r>
    </w:p>
  </w:footnote>
  <w:footnote w:type="continuationSeparator" w:id="0">
    <w:p w:rsidR="001C7AF0" w:rsidRDefault="001C7AF0" w:rsidP="00D94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1B4"/>
    <w:multiLevelType w:val="hybridMultilevel"/>
    <w:tmpl w:val="7566258A"/>
    <w:lvl w:ilvl="0" w:tplc="CA2CAA7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8C64B8"/>
    <w:multiLevelType w:val="hybridMultilevel"/>
    <w:tmpl w:val="51906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F7C4719"/>
    <w:multiLevelType w:val="multilevel"/>
    <w:tmpl w:val="D772B328"/>
    <w:lvl w:ilvl="0">
      <w:start w:val="3"/>
      <w:numFmt w:val="upperRoman"/>
      <w:lvlText w:val="%1."/>
      <w:lvlJc w:val="left"/>
      <w:pPr>
        <w:ind w:left="825" w:hanging="720"/>
      </w:pPr>
      <w:rPr>
        <w:rFonts w:hint="default"/>
      </w:rPr>
    </w:lvl>
    <w:lvl w:ilvl="1">
      <w:start w:val="1"/>
      <w:numFmt w:val="decimal"/>
      <w:isLgl/>
      <w:lvlText w:val="%1.%2."/>
      <w:lvlJc w:val="left"/>
      <w:pPr>
        <w:ind w:left="936" w:hanging="60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109"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931" w:hanging="1440"/>
      </w:pPr>
      <w:rPr>
        <w:rFonts w:hint="default"/>
      </w:rPr>
    </w:lvl>
    <w:lvl w:ilvl="7">
      <w:start w:val="1"/>
      <w:numFmt w:val="decimal"/>
      <w:isLgl/>
      <w:lvlText w:val="%1.%2.%3.%4.%5.%6.%7.%8."/>
      <w:lvlJc w:val="left"/>
      <w:pPr>
        <w:ind w:left="3162" w:hanging="1440"/>
      </w:pPr>
      <w:rPr>
        <w:rFonts w:hint="default"/>
      </w:rPr>
    </w:lvl>
    <w:lvl w:ilvl="8">
      <w:start w:val="1"/>
      <w:numFmt w:val="decimal"/>
      <w:isLgl/>
      <w:lvlText w:val="%1.%2.%3.%4.%5.%6.%7.%8.%9."/>
      <w:lvlJc w:val="left"/>
      <w:pPr>
        <w:ind w:left="3753" w:hanging="1800"/>
      </w:pPr>
      <w:rPr>
        <w:rFonts w:hint="default"/>
      </w:rPr>
    </w:lvl>
  </w:abstractNum>
  <w:abstractNum w:abstractNumId="3">
    <w:nsid w:val="601B359B"/>
    <w:multiLevelType w:val="hybridMultilevel"/>
    <w:tmpl w:val="80BE9640"/>
    <w:lvl w:ilvl="0" w:tplc="95543562">
      <w:start w:val="14"/>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A9"/>
    <w:rsid w:val="00085CA7"/>
    <w:rsid w:val="000F3295"/>
    <w:rsid w:val="00100641"/>
    <w:rsid w:val="0012660A"/>
    <w:rsid w:val="001C7AF0"/>
    <w:rsid w:val="00341FB9"/>
    <w:rsid w:val="00464CD3"/>
    <w:rsid w:val="00612631"/>
    <w:rsid w:val="007202A9"/>
    <w:rsid w:val="007F6809"/>
    <w:rsid w:val="008341EC"/>
    <w:rsid w:val="00880A7B"/>
    <w:rsid w:val="008D6AA8"/>
    <w:rsid w:val="00980160"/>
    <w:rsid w:val="009F2201"/>
    <w:rsid w:val="009F33FA"/>
    <w:rsid w:val="00AD7C9D"/>
    <w:rsid w:val="00BE62EB"/>
    <w:rsid w:val="00C30DA8"/>
    <w:rsid w:val="00D17483"/>
    <w:rsid w:val="00D24E70"/>
    <w:rsid w:val="00D27D90"/>
    <w:rsid w:val="00D9488D"/>
    <w:rsid w:val="00DE3CF0"/>
    <w:rsid w:val="00E15E06"/>
    <w:rsid w:val="00E20B2F"/>
    <w:rsid w:val="00E5564A"/>
    <w:rsid w:val="00EE13D4"/>
    <w:rsid w:val="00FC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488D"/>
    <w:pPr>
      <w:spacing w:after="0" w:line="240" w:lineRule="auto"/>
    </w:pPr>
    <w:rPr>
      <w:sz w:val="20"/>
      <w:szCs w:val="20"/>
    </w:rPr>
  </w:style>
  <w:style w:type="character" w:customStyle="1" w:styleId="a4">
    <w:name w:val="Текст сноски Знак"/>
    <w:basedOn w:val="a0"/>
    <w:link w:val="a3"/>
    <w:uiPriority w:val="99"/>
    <w:semiHidden/>
    <w:rsid w:val="00D9488D"/>
    <w:rPr>
      <w:sz w:val="20"/>
      <w:szCs w:val="20"/>
    </w:rPr>
  </w:style>
  <w:style w:type="character" w:styleId="a5">
    <w:name w:val="footnote reference"/>
    <w:rsid w:val="00D9488D"/>
    <w:rPr>
      <w:vertAlign w:val="superscript"/>
    </w:rPr>
  </w:style>
  <w:style w:type="character" w:styleId="a6">
    <w:name w:val="Hyperlink"/>
    <w:basedOn w:val="a0"/>
    <w:uiPriority w:val="99"/>
    <w:unhideWhenUsed/>
    <w:rsid w:val="00E15E06"/>
    <w:rPr>
      <w:color w:val="0000FF" w:themeColor="hyperlink"/>
      <w:u w:val="single"/>
    </w:rPr>
  </w:style>
  <w:style w:type="table" w:customStyle="1" w:styleId="31">
    <w:name w:val="Сетка таблицы31"/>
    <w:basedOn w:val="a1"/>
    <w:next w:val="a7"/>
    <w:uiPriority w:val="39"/>
    <w:rsid w:val="00E15E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E15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30D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0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488D"/>
    <w:pPr>
      <w:spacing w:after="0" w:line="240" w:lineRule="auto"/>
    </w:pPr>
    <w:rPr>
      <w:sz w:val="20"/>
      <w:szCs w:val="20"/>
    </w:rPr>
  </w:style>
  <w:style w:type="character" w:customStyle="1" w:styleId="a4">
    <w:name w:val="Текст сноски Знак"/>
    <w:basedOn w:val="a0"/>
    <w:link w:val="a3"/>
    <w:uiPriority w:val="99"/>
    <w:semiHidden/>
    <w:rsid w:val="00D9488D"/>
    <w:rPr>
      <w:sz w:val="20"/>
      <w:szCs w:val="20"/>
    </w:rPr>
  </w:style>
  <w:style w:type="character" w:styleId="a5">
    <w:name w:val="footnote reference"/>
    <w:rsid w:val="00D9488D"/>
    <w:rPr>
      <w:vertAlign w:val="superscript"/>
    </w:rPr>
  </w:style>
  <w:style w:type="character" w:styleId="a6">
    <w:name w:val="Hyperlink"/>
    <w:basedOn w:val="a0"/>
    <w:uiPriority w:val="99"/>
    <w:unhideWhenUsed/>
    <w:rsid w:val="00E15E06"/>
    <w:rPr>
      <w:color w:val="0000FF" w:themeColor="hyperlink"/>
      <w:u w:val="single"/>
    </w:rPr>
  </w:style>
  <w:style w:type="table" w:customStyle="1" w:styleId="31">
    <w:name w:val="Сетка таблицы31"/>
    <w:basedOn w:val="a1"/>
    <w:next w:val="a7"/>
    <w:uiPriority w:val="39"/>
    <w:rsid w:val="00E15E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E15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30D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0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 TargetMode="External"/><Relationship Id="rId13" Type="http://schemas.openxmlformats.org/officeDocument/2006/relationships/hyperlink" Target="consultantplus://offline/ref=4C7188642E6DAA597BBD2F1B6C17CA60734127B86461ACFA5393A83983BA52647B4ED07398857BQ62FG" TargetMode="External"/><Relationship Id="rId18" Type="http://schemas.openxmlformats.org/officeDocument/2006/relationships/hyperlink" Target="consultantplus://offline/ref=4C7188642E6DAA597BBD2C0E7517CA607E4029BD6B3CA6F20A9FAAQ32EG" TargetMode="External"/><Relationship Id="rId26" Type="http://schemas.openxmlformats.org/officeDocument/2006/relationships/hyperlink" Target="consultantplus://offline/ref=4C7188642E6DAA597BBD2F1B6C17CA60764B22B16268F1F05BCAA43B84QB25G" TargetMode="External"/><Relationship Id="rId3" Type="http://schemas.microsoft.com/office/2007/relationships/stylesWithEffects" Target="stylesWithEffects.xml"/><Relationship Id="rId21" Type="http://schemas.openxmlformats.org/officeDocument/2006/relationships/hyperlink" Target="mailto:school418@obr.gov.spb.ru" TargetMode="External"/><Relationship Id="rId7" Type="http://schemas.openxmlformats.org/officeDocument/2006/relationships/endnotes" Target="endnotes.xml"/><Relationship Id="rId12" Type="http://schemas.openxmlformats.org/officeDocument/2006/relationships/hyperlink" Target="consultantplus://offline/ref=4C7188642E6DAA597BBD2F1B6C17CA60764123BF6663F1F05BCAA43B84B50D737C07DC7298857A6DQ726G" TargetMode="External"/><Relationship Id="rId17" Type="http://schemas.openxmlformats.org/officeDocument/2006/relationships/hyperlink" Target="consultantplus://offline/ref=4C7188642E6DAA597BBD2C0E7517CA607F4423BF6B3CA6F20A9FAAQ32EG" TargetMode="External"/><Relationship Id="rId25" Type="http://schemas.openxmlformats.org/officeDocument/2006/relationships/hyperlink" Target="consultantplus://offline/ref=4C7188642E6DAA597BBD2F1B6C17CA60754229BB606DF1F05BCAA43B84QB25G" TargetMode="External"/><Relationship Id="rId2" Type="http://schemas.openxmlformats.org/officeDocument/2006/relationships/styles" Target="styles.xml"/><Relationship Id="rId16" Type="http://schemas.openxmlformats.org/officeDocument/2006/relationships/hyperlink" Target="consultantplus://offline/ref=4C7188642E6DAA597BBD2C0E7517CA60714622B16B3CA6F20A9FAAQ32EG" TargetMode="External"/><Relationship Id="rId20" Type="http://schemas.openxmlformats.org/officeDocument/2006/relationships/hyperlink" Target="consultantplus://offline/ref=4C7188642E6DAA597BBD2C0E7517CA60734A24B33636AEAB069DQA2DG"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7188642E6DAA597BBD2F1B6C17CA60754320BF686EF1F05BCAA43B84QB25G" TargetMode="External"/><Relationship Id="rId24" Type="http://schemas.openxmlformats.org/officeDocument/2006/relationships/hyperlink" Target="http://www.gov.spb.ru." TargetMode="External"/><Relationship Id="rId5" Type="http://schemas.openxmlformats.org/officeDocument/2006/relationships/webSettings" Target="webSettings.xml"/><Relationship Id="rId15" Type="http://schemas.openxmlformats.org/officeDocument/2006/relationships/hyperlink" Target="consultantplus://offline/ref=4C7188642E6DAA597BBD2F1B6C17CA60754B26BE606BF1F05BCAA43B84B50D737C07DC7298857A6DQ727G" TargetMode="External"/><Relationship Id="rId23" Type="http://schemas.openxmlformats.org/officeDocument/2006/relationships/hyperlink" Target="consultantplus://offline/ref=F3D7014BACEE5AE71FEE714408AB8E3AB03A1DA2C62BAEB26539208ECBE7BF3A9E6813C9D9010C23v2D9K" TargetMode="External"/><Relationship Id="rId28" Type="http://schemas.openxmlformats.org/officeDocument/2006/relationships/hyperlink" Target="consultantplus://offline/ref=4C7188642E6DAA597BBD2C0E7517CA60714622B16B3CA6F20A9FAAQ32EG" TargetMode="External"/><Relationship Id="rId10" Type="http://schemas.openxmlformats.org/officeDocument/2006/relationships/hyperlink" Target="consultantplus://offline/ref=4C7188642E6DAA597BBD2F1B6C17CA60764B22B16268F1F05BCAA43B84QB25G" TargetMode="External"/><Relationship Id="rId19" Type="http://schemas.openxmlformats.org/officeDocument/2006/relationships/hyperlink" Target="consultantplus://offline/ref=4C7188642E6DAA597BBD2C0E7517CA60714623B86B3CA6F20A9FAAQ32E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C7188642E6DAA597BBD2F1B6C17CA60754229BB606DF1F05BCAA43B84QB25G" TargetMode="External"/><Relationship Id="rId14" Type="http://schemas.openxmlformats.org/officeDocument/2006/relationships/hyperlink" Target="consultantplus://offline/ref=4C7188642E6DAA597BBD2F1B6C17CA60714B20BB6561ACFA5393A83983BA52647B4ED07398857BQ62FG" TargetMode="External"/><Relationship Id="rId22" Type="http://schemas.openxmlformats.org/officeDocument/2006/relationships/hyperlink" Target="mailto:bazamaria@mail.ru" TargetMode="External"/><Relationship Id="rId27" Type="http://schemas.openxmlformats.org/officeDocument/2006/relationships/hyperlink" Target="consultantplus://offline/ref=4C7188642E6DAA597BBD2F1B6C17CA60734127B86461ACFA5393A83983BA52647B4ED07398857BQ62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38</Pages>
  <Words>18885</Words>
  <Characters>107651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2021-08-31T10:19:00Z</dcterms:created>
  <dcterms:modified xsi:type="dcterms:W3CDTF">2021-09-06T13:34:00Z</dcterms:modified>
</cp:coreProperties>
</file>